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4B" w:rsidRPr="007A3F4B" w:rsidRDefault="007A3F4B" w:rsidP="007A3F4B">
      <w:pPr>
        <w:rPr>
          <w:b/>
        </w:rPr>
      </w:pPr>
      <w:r w:rsidRPr="007A3F4B">
        <w:rPr>
          <w:b/>
        </w:rPr>
        <w:t>True schedule and reviewers</w:t>
      </w:r>
      <w:r w:rsidR="00675531">
        <w:rPr>
          <w:b/>
        </w:rPr>
        <w:t>' comments</w:t>
      </w:r>
      <w:r w:rsidRPr="007A3F4B">
        <w:rPr>
          <w:b/>
        </w:rPr>
        <w:t xml:space="preserve"> for </w:t>
      </w:r>
      <w:proofErr w:type="spellStart"/>
      <w:r w:rsidR="00D63E87">
        <w:rPr>
          <w:b/>
        </w:rPr>
        <w:t>eutrophication</w:t>
      </w:r>
      <w:proofErr w:type="spellEnd"/>
      <w:r w:rsidRPr="007A3F4B">
        <w:rPr>
          <w:b/>
        </w:rPr>
        <w:t xml:space="preserve"> fact sheet:</w:t>
      </w:r>
    </w:p>
    <w:p w:rsidR="007A3F4B" w:rsidRDefault="007A3F4B" w:rsidP="007A3F4B"/>
    <w:p w:rsidR="0028072C" w:rsidRDefault="007A3F4B" w:rsidP="003E567E">
      <w:pPr>
        <w:spacing w:line="240" w:lineRule="auto"/>
      </w:pPr>
      <w:r>
        <w:t xml:space="preserve">1. </w:t>
      </w:r>
      <w:r w:rsidR="0028072C">
        <w:t>All text due from authors on January 6, 2012.</w:t>
      </w:r>
    </w:p>
    <w:p w:rsidR="007A3F4B" w:rsidRDefault="0028072C" w:rsidP="003E567E">
      <w:pPr>
        <w:spacing w:line="240" w:lineRule="auto"/>
      </w:pPr>
      <w:r>
        <w:t xml:space="preserve">2. January 9: </w:t>
      </w:r>
      <w:r w:rsidR="007A3F4B">
        <w:t xml:space="preserve">Fact sheet </w:t>
      </w:r>
      <w:r w:rsidR="00EC69E5">
        <w:t>sent to subcommittee for review comments due</w:t>
      </w:r>
      <w:r>
        <w:t xml:space="preserve"> January </w:t>
      </w:r>
      <w:r w:rsidR="00FA47EE">
        <w:t>18</w:t>
      </w:r>
      <w:r w:rsidR="00EC69E5">
        <w:t>.</w:t>
      </w:r>
    </w:p>
    <w:p w:rsidR="00C6255C" w:rsidRDefault="0028072C" w:rsidP="004C6E55">
      <w:r>
        <w:t xml:space="preserve">3. </w:t>
      </w:r>
      <w:r w:rsidR="00C6255C">
        <w:t xml:space="preserve"> </w:t>
      </w:r>
      <w:r>
        <w:t>January 2</w:t>
      </w:r>
      <w:r w:rsidR="00FA47EE">
        <w:t>0</w:t>
      </w:r>
      <w:r>
        <w:t xml:space="preserve">: Text sent to </w:t>
      </w:r>
      <w:r w:rsidR="0031404F">
        <w:t>Steering Committee</w:t>
      </w:r>
      <w:r>
        <w:t xml:space="preserve"> for </w:t>
      </w:r>
      <w:r w:rsidR="00FA47EE">
        <w:t>review. Due back on: January 30.</w:t>
      </w:r>
    </w:p>
    <w:p w:rsidR="009E1686" w:rsidRDefault="00FA47EE" w:rsidP="00D63E87">
      <w:r>
        <w:t>4</w:t>
      </w:r>
      <w:r w:rsidR="00C44060">
        <w:t xml:space="preserve">.  </w:t>
      </w:r>
      <w:r>
        <w:t xml:space="preserve">February 1: </w:t>
      </w:r>
      <w:r w:rsidR="00C44060">
        <w:t>Fact sheet sent to Council Outreach. Comments due</w:t>
      </w:r>
      <w:r>
        <w:t xml:space="preserve"> on February 8</w:t>
      </w:r>
      <w:r w:rsidR="00C44060">
        <w:t>.</w:t>
      </w:r>
    </w:p>
    <w:p w:rsidR="00C5413D" w:rsidRPr="00D63E87" w:rsidRDefault="00FA47EE" w:rsidP="00C6255C">
      <w:pPr>
        <w:pStyle w:val="ListParagraph"/>
        <w:ind w:left="360" w:hanging="360"/>
        <w:rPr>
          <w:color w:val="000000" w:themeColor="text1"/>
        </w:rPr>
      </w:pPr>
      <w:r>
        <w:t>5</w:t>
      </w:r>
      <w:r w:rsidR="00C6255C">
        <w:t xml:space="preserve">.  </w:t>
      </w:r>
      <w:r>
        <w:t xml:space="preserve">February 9: </w:t>
      </w:r>
      <w:r w:rsidR="00C6255C">
        <w:t>Fac</w:t>
      </w:r>
      <w:r w:rsidR="00C5413D">
        <w:t>t sheet sent to data providers</w:t>
      </w:r>
      <w:r w:rsidR="00EC69E5">
        <w:t xml:space="preserve"> (comments due </w:t>
      </w:r>
      <w:r>
        <w:t>February 17</w:t>
      </w:r>
      <w:r w:rsidR="00EC69E5">
        <w:t>)</w:t>
      </w:r>
      <w:r w:rsidR="00C5413D">
        <w:t>, including:</w:t>
      </w:r>
      <w:r w:rsidR="00E70751">
        <w:t xml:space="preserve"> </w:t>
      </w:r>
      <w:r w:rsidR="00D63E87">
        <w:rPr>
          <w:color w:val="000000" w:themeColor="text1"/>
        </w:rPr>
        <w:t xml:space="preserve">Dan </w:t>
      </w:r>
      <w:proofErr w:type="spellStart"/>
      <w:r w:rsidR="00D63E87">
        <w:rPr>
          <w:color w:val="000000" w:themeColor="text1"/>
        </w:rPr>
        <w:t>Codiga</w:t>
      </w:r>
      <w:proofErr w:type="spellEnd"/>
      <w:r w:rsidR="00D63E87">
        <w:rPr>
          <w:color w:val="000000" w:themeColor="text1"/>
        </w:rPr>
        <w:t xml:space="preserve"> (URI)</w:t>
      </w:r>
      <w:r w:rsidR="001D12A0">
        <w:rPr>
          <w:color w:val="000000" w:themeColor="text1"/>
        </w:rPr>
        <w:t xml:space="preserve">, </w:t>
      </w:r>
      <w:proofErr w:type="spellStart"/>
      <w:r w:rsidR="001D12A0">
        <w:rPr>
          <w:color w:val="000000" w:themeColor="text1"/>
        </w:rPr>
        <w:t>Ru</w:t>
      </w:r>
      <w:proofErr w:type="spellEnd"/>
      <w:r w:rsidR="001D12A0">
        <w:rPr>
          <w:color w:val="000000" w:themeColor="text1"/>
        </w:rPr>
        <w:t xml:space="preserve"> Morrison (NERACOOS) and Riley Young Morse (GMRI)</w:t>
      </w:r>
    </w:p>
    <w:p w:rsidR="00175570" w:rsidRPr="00D63E87" w:rsidRDefault="00FA47EE" w:rsidP="00D63E87">
      <w:pPr>
        <w:ind w:left="180" w:hanging="180"/>
      </w:pPr>
      <w:r>
        <w:t>6</w:t>
      </w:r>
      <w:r w:rsidR="00342DD2">
        <w:t>.</w:t>
      </w:r>
      <w:r w:rsidR="004C6E55">
        <w:t xml:space="preserve"> </w:t>
      </w:r>
      <w:r w:rsidR="00EC69E5">
        <w:t xml:space="preserve">Fact </w:t>
      </w:r>
      <w:r w:rsidR="00342DD2">
        <w:t xml:space="preserve">sheet sent to </w:t>
      </w:r>
      <w:r>
        <w:t>Eutrophication</w:t>
      </w:r>
      <w:r w:rsidR="00342DD2">
        <w:t xml:space="preserve"> for final review</w:t>
      </w:r>
      <w:r>
        <w:t xml:space="preserve"> before design on February 20</w:t>
      </w:r>
      <w:r w:rsidR="00342DD2">
        <w:t>.</w:t>
      </w:r>
      <w:r w:rsidR="00EC69E5">
        <w:t xml:space="preserve"> Comments due</w:t>
      </w:r>
      <w:r>
        <w:t xml:space="preserve"> February 27</w:t>
      </w:r>
      <w:r w:rsidR="00EC69E5">
        <w:t>.</w:t>
      </w:r>
    </w:p>
    <w:p w:rsidR="004E50B7" w:rsidRDefault="00FA47EE" w:rsidP="004E50B7">
      <w:r>
        <w:t>7</w:t>
      </w:r>
      <w:r w:rsidR="004E50B7">
        <w:t xml:space="preserve">. Sent to Peggy </w:t>
      </w:r>
      <w:proofErr w:type="spellStart"/>
      <w:r w:rsidR="004E50B7">
        <w:t>Issenman</w:t>
      </w:r>
      <w:proofErr w:type="spellEnd"/>
      <w:r w:rsidR="004E50B7">
        <w:t xml:space="preserve"> </w:t>
      </w:r>
      <w:r w:rsidR="00C93513">
        <w:t>on</w:t>
      </w:r>
      <w:r>
        <w:t xml:space="preserve"> February 28</w:t>
      </w:r>
      <w:r w:rsidR="00C93513">
        <w:t>.</w:t>
      </w:r>
      <w:r w:rsidR="00D874F9">
        <w:t xml:space="preserve"> </w:t>
      </w:r>
    </w:p>
    <w:p w:rsidR="00FA47EE" w:rsidRDefault="00FA47EE" w:rsidP="00FA47EE">
      <w:pPr>
        <w:ind w:left="270" w:hanging="270"/>
      </w:pPr>
      <w:r>
        <w:t xml:space="preserve">8. All data </w:t>
      </w:r>
      <w:proofErr w:type="spellStart"/>
      <w:r>
        <w:t>QC'd</w:t>
      </w:r>
      <w:proofErr w:type="spellEnd"/>
      <w:r>
        <w:t xml:space="preserve"> and in Indicator Reporting Tool (C. Tilburg task)?</w:t>
      </w:r>
    </w:p>
    <w:p w:rsidR="003B07A3" w:rsidRDefault="00FA47EE" w:rsidP="00D05677">
      <w:pPr>
        <w:ind w:left="270" w:hanging="270"/>
      </w:pPr>
      <w:r>
        <w:t>9</w:t>
      </w:r>
      <w:r w:rsidR="003B07A3">
        <w:t>. Sent to Steering Committee for final designed review</w:t>
      </w:r>
      <w:r>
        <w:t xml:space="preserve"> on March 9</w:t>
      </w:r>
      <w:r w:rsidR="0009039C">
        <w:t>. Due back</w:t>
      </w:r>
      <w:r>
        <w:t xml:space="preserve"> on March 15</w:t>
      </w:r>
      <w:r w:rsidR="0009039C">
        <w:t>.</w:t>
      </w:r>
    </w:p>
    <w:p w:rsidR="003B07A3" w:rsidRDefault="00FA47EE" w:rsidP="00D05677">
      <w:pPr>
        <w:ind w:left="270" w:hanging="270"/>
      </w:pPr>
      <w:r>
        <w:t>10</w:t>
      </w:r>
      <w:r w:rsidR="003B07A3">
        <w:t>. Sent to Subcommittee for final designed review</w:t>
      </w:r>
      <w:r>
        <w:t xml:space="preserve"> March 9</w:t>
      </w:r>
      <w:r w:rsidR="0009039C">
        <w:t>. Due back</w:t>
      </w:r>
      <w:r>
        <w:t xml:space="preserve"> on March 15</w:t>
      </w:r>
      <w:r w:rsidR="0009039C">
        <w:t>.</w:t>
      </w:r>
    </w:p>
    <w:p w:rsidR="0067400C" w:rsidRDefault="00FA47EE" w:rsidP="000D631B">
      <w:pPr>
        <w:ind w:left="180" w:hanging="180"/>
      </w:pPr>
      <w:r>
        <w:t>11</w:t>
      </w:r>
      <w:r w:rsidR="0067400C">
        <w:t xml:space="preserve">. </w:t>
      </w:r>
      <w:r>
        <w:t xml:space="preserve">March 19: </w:t>
      </w:r>
      <w:r w:rsidR="0067400C">
        <w:t>Sent to Management and Finance for final designed review</w:t>
      </w:r>
      <w:r w:rsidR="0009039C">
        <w:t xml:space="preserve"> on. Due back</w:t>
      </w:r>
      <w:r>
        <w:t xml:space="preserve"> March 23</w:t>
      </w:r>
      <w:r w:rsidR="0009039C">
        <w:t>.</w:t>
      </w:r>
    </w:p>
    <w:p w:rsidR="00FA47EE" w:rsidRDefault="00FA47EE" w:rsidP="000D631B">
      <w:pPr>
        <w:ind w:left="180" w:hanging="180"/>
      </w:pPr>
      <w:r>
        <w:t>12. All comments/changes due in. Printing on March 30, 2012.</w:t>
      </w:r>
    </w:p>
    <w:p w:rsidR="00FA47EE" w:rsidRDefault="00FA47EE" w:rsidP="000D631B">
      <w:pPr>
        <w:ind w:left="180" w:hanging="180"/>
      </w:pPr>
    </w:p>
    <w:p w:rsidR="00BD20FA" w:rsidRDefault="00BD20FA"/>
    <w:sectPr w:rsidR="00BD20FA" w:rsidSect="00BD2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752"/>
    <w:multiLevelType w:val="hybridMultilevel"/>
    <w:tmpl w:val="1AB28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D54B8"/>
    <w:multiLevelType w:val="hybridMultilevel"/>
    <w:tmpl w:val="BF1A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388"/>
    <w:multiLevelType w:val="hybridMultilevel"/>
    <w:tmpl w:val="3C1C5B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513DA2"/>
    <w:multiLevelType w:val="hybridMultilevel"/>
    <w:tmpl w:val="328E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78A8"/>
    <w:multiLevelType w:val="hybridMultilevel"/>
    <w:tmpl w:val="3C86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5CDB"/>
    <w:multiLevelType w:val="hybridMultilevel"/>
    <w:tmpl w:val="F018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275A8"/>
    <w:multiLevelType w:val="hybridMultilevel"/>
    <w:tmpl w:val="EF12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C5D37"/>
    <w:multiLevelType w:val="hybridMultilevel"/>
    <w:tmpl w:val="955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A5CB6"/>
    <w:multiLevelType w:val="hybridMultilevel"/>
    <w:tmpl w:val="DA5A52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89A0F94"/>
    <w:multiLevelType w:val="hybridMultilevel"/>
    <w:tmpl w:val="8962D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9A3F67"/>
    <w:multiLevelType w:val="hybridMultilevel"/>
    <w:tmpl w:val="3116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3F4B"/>
    <w:rsid w:val="00044BEF"/>
    <w:rsid w:val="00051006"/>
    <w:rsid w:val="00051A05"/>
    <w:rsid w:val="00070362"/>
    <w:rsid w:val="0009039C"/>
    <w:rsid w:val="000D631B"/>
    <w:rsid w:val="000E039E"/>
    <w:rsid w:val="00107AA7"/>
    <w:rsid w:val="00136709"/>
    <w:rsid w:val="00163604"/>
    <w:rsid w:val="00175570"/>
    <w:rsid w:val="0019344E"/>
    <w:rsid w:val="001D12A0"/>
    <w:rsid w:val="001D19E4"/>
    <w:rsid w:val="001F783B"/>
    <w:rsid w:val="00203BF8"/>
    <w:rsid w:val="00225E5F"/>
    <w:rsid w:val="0028072C"/>
    <w:rsid w:val="00282C9F"/>
    <w:rsid w:val="0028340A"/>
    <w:rsid w:val="002B4C80"/>
    <w:rsid w:val="0031404F"/>
    <w:rsid w:val="00342DD2"/>
    <w:rsid w:val="00344184"/>
    <w:rsid w:val="003708F7"/>
    <w:rsid w:val="003B07A3"/>
    <w:rsid w:val="003D1F4F"/>
    <w:rsid w:val="003E284E"/>
    <w:rsid w:val="003E567E"/>
    <w:rsid w:val="00403228"/>
    <w:rsid w:val="004063E0"/>
    <w:rsid w:val="00420E36"/>
    <w:rsid w:val="00431BDE"/>
    <w:rsid w:val="00464F6B"/>
    <w:rsid w:val="004A4A1F"/>
    <w:rsid w:val="004B57D4"/>
    <w:rsid w:val="004C6E55"/>
    <w:rsid w:val="004E50B7"/>
    <w:rsid w:val="0056109E"/>
    <w:rsid w:val="005E542A"/>
    <w:rsid w:val="005E7B82"/>
    <w:rsid w:val="005F3F0F"/>
    <w:rsid w:val="005F6B36"/>
    <w:rsid w:val="0067400C"/>
    <w:rsid w:val="00675531"/>
    <w:rsid w:val="006A3F40"/>
    <w:rsid w:val="006C0F5C"/>
    <w:rsid w:val="006C3B5E"/>
    <w:rsid w:val="006D3406"/>
    <w:rsid w:val="006E20F2"/>
    <w:rsid w:val="006E249E"/>
    <w:rsid w:val="006E6A08"/>
    <w:rsid w:val="00711B3F"/>
    <w:rsid w:val="00780E4A"/>
    <w:rsid w:val="007A3F4B"/>
    <w:rsid w:val="007F062B"/>
    <w:rsid w:val="00814477"/>
    <w:rsid w:val="00824B12"/>
    <w:rsid w:val="00834852"/>
    <w:rsid w:val="008440EF"/>
    <w:rsid w:val="00860608"/>
    <w:rsid w:val="00864A00"/>
    <w:rsid w:val="008843EB"/>
    <w:rsid w:val="008962D0"/>
    <w:rsid w:val="00905525"/>
    <w:rsid w:val="009C111C"/>
    <w:rsid w:val="009C1713"/>
    <w:rsid w:val="009E0590"/>
    <w:rsid w:val="009E1686"/>
    <w:rsid w:val="009F5E8F"/>
    <w:rsid w:val="00A02728"/>
    <w:rsid w:val="00A40C1F"/>
    <w:rsid w:val="00A4623E"/>
    <w:rsid w:val="00AE0170"/>
    <w:rsid w:val="00B03FC7"/>
    <w:rsid w:val="00B53E80"/>
    <w:rsid w:val="00B835D3"/>
    <w:rsid w:val="00B91F25"/>
    <w:rsid w:val="00BA0577"/>
    <w:rsid w:val="00BC3AD0"/>
    <w:rsid w:val="00BD20FA"/>
    <w:rsid w:val="00C11A08"/>
    <w:rsid w:val="00C1621A"/>
    <w:rsid w:val="00C27F0E"/>
    <w:rsid w:val="00C44060"/>
    <w:rsid w:val="00C5413D"/>
    <w:rsid w:val="00C6255C"/>
    <w:rsid w:val="00C93513"/>
    <w:rsid w:val="00CE647E"/>
    <w:rsid w:val="00CF0615"/>
    <w:rsid w:val="00D051DE"/>
    <w:rsid w:val="00D05677"/>
    <w:rsid w:val="00D12D44"/>
    <w:rsid w:val="00D12DAF"/>
    <w:rsid w:val="00D55330"/>
    <w:rsid w:val="00D6145B"/>
    <w:rsid w:val="00D63E87"/>
    <w:rsid w:val="00D648CD"/>
    <w:rsid w:val="00D874F9"/>
    <w:rsid w:val="00DE5C07"/>
    <w:rsid w:val="00E70751"/>
    <w:rsid w:val="00EB1E33"/>
    <w:rsid w:val="00EC5C68"/>
    <w:rsid w:val="00EC69E5"/>
    <w:rsid w:val="00ED0AE9"/>
    <w:rsid w:val="00EE68A9"/>
    <w:rsid w:val="00F05430"/>
    <w:rsid w:val="00F533BA"/>
    <w:rsid w:val="00F707E6"/>
    <w:rsid w:val="00F73149"/>
    <w:rsid w:val="00F73317"/>
    <w:rsid w:val="00F82C32"/>
    <w:rsid w:val="00F91841"/>
    <w:rsid w:val="00FA47EE"/>
    <w:rsid w:val="00FC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Tilburg</dc:creator>
  <cp:keywords/>
  <dc:description/>
  <cp:lastModifiedBy>Christine</cp:lastModifiedBy>
  <cp:revision>44</cp:revision>
  <cp:lastPrinted>2011-12-13T20:50:00Z</cp:lastPrinted>
  <dcterms:created xsi:type="dcterms:W3CDTF">2011-04-21T17:59:00Z</dcterms:created>
  <dcterms:modified xsi:type="dcterms:W3CDTF">2011-12-13T20:51:00Z</dcterms:modified>
</cp:coreProperties>
</file>