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C05BFF">
        <w:rPr>
          <w:b/>
        </w:rPr>
        <w:t>December 18</w:t>
      </w:r>
      <w:r w:rsidR="009A2A96">
        <w:rPr>
          <w:b/>
        </w:rPr>
        <w:t>, 2012</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EB582A" w:rsidP="00E054B5">
      <w:pPr>
        <w:pStyle w:val="BodyText"/>
        <w:rPr>
          <w:color w:val="000000" w:themeColor="text1"/>
        </w:rPr>
      </w:pPr>
      <w:proofErr w:type="gramStart"/>
      <w:r>
        <w:rPr>
          <w:color w:val="000000" w:themeColor="text1"/>
        </w:rPr>
        <w:t>Jim Latimer (EPA),</w:t>
      </w:r>
      <w:r w:rsidR="009A2A96">
        <w:rPr>
          <w:color w:val="000000" w:themeColor="text1"/>
        </w:rPr>
        <w:t xml:space="preserve"> </w:t>
      </w:r>
      <w:r w:rsidR="00F73115">
        <w:rPr>
          <w:color w:val="000000" w:themeColor="text1"/>
        </w:rPr>
        <w:t xml:space="preserve">Matt Liebman (EPA), </w:t>
      </w:r>
      <w:r w:rsidR="009B05A0">
        <w:rPr>
          <w:color w:val="000000" w:themeColor="text1"/>
        </w:rPr>
        <w:t xml:space="preserve">Susan Russell-Robinson (USGS), </w:t>
      </w:r>
      <w:r w:rsidR="007A0159">
        <w:rPr>
          <w:color w:val="000000" w:themeColor="text1"/>
        </w:rPr>
        <w:t xml:space="preserve">and </w:t>
      </w:r>
      <w:r w:rsidR="00B842B8" w:rsidRPr="009A2A96">
        <w:rPr>
          <w:color w:val="000000" w:themeColor="text1"/>
        </w:rPr>
        <w:t>Christine Tilburg (GOMC)</w:t>
      </w:r>
      <w:r w:rsidR="00F73115">
        <w:rPr>
          <w:color w:val="000000" w:themeColor="text1"/>
        </w:rPr>
        <w:t>.</w:t>
      </w:r>
      <w:proofErr w:type="gramEnd"/>
    </w:p>
    <w:p w:rsidR="00F73115" w:rsidRDefault="00F73115" w:rsidP="00F73115">
      <w:pPr>
        <w:pStyle w:val="HTMLPreformatted"/>
        <w:rPr>
          <w:rFonts w:ascii="Times New Roman" w:hAnsi="Times New Roman" w:cs="Times New Roman"/>
          <w:b/>
          <w:color w:val="000000"/>
          <w:sz w:val="24"/>
          <w:szCs w:val="24"/>
        </w:rPr>
      </w:pPr>
    </w:p>
    <w:p w:rsidR="00C05BFF" w:rsidRPr="00E83802" w:rsidRDefault="00C05BFF" w:rsidP="00C05BFF">
      <w:pPr>
        <w:rPr>
          <w:b/>
        </w:rPr>
      </w:pPr>
    </w:p>
    <w:p w:rsidR="00C05BFF" w:rsidRPr="00E83802" w:rsidRDefault="00C05BFF" w:rsidP="00C05BFF">
      <w:pPr>
        <w:pStyle w:val="HTMLPreformatted"/>
        <w:rPr>
          <w:rFonts w:ascii="Times New Roman" w:hAnsi="Times New Roman" w:cs="Times New Roman"/>
          <w:b/>
          <w:sz w:val="24"/>
          <w:szCs w:val="24"/>
        </w:rPr>
      </w:pPr>
      <w:r w:rsidRPr="00E83802">
        <w:rPr>
          <w:rFonts w:ascii="Times New Roman" w:hAnsi="Times New Roman" w:cs="Times New Roman"/>
          <w:b/>
          <w:sz w:val="24"/>
          <w:szCs w:val="24"/>
        </w:rPr>
        <w:t xml:space="preserve">1. </w:t>
      </w:r>
      <w:r>
        <w:rPr>
          <w:rFonts w:ascii="Times New Roman" w:hAnsi="Times New Roman" w:cs="Times New Roman"/>
          <w:b/>
          <w:sz w:val="24"/>
          <w:szCs w:val="24"/>
        </w:rPr>
        <w:t>LinkedIn</w:t>
      </w:r>
    </w:p>
    <w:p w:rsidR="00C05BFF" w:rsidRPr="00C05BFF" w:rsidRDefault="00C05BFF" w:rsidP="00C05BFF">
      <w:pPr>
        <w:pStyle w:val="HTMLPreformatted"/>
        <w:rPr>
          <w:rFonts w:ascii="Times New Roman" w:hAnsi="Times New Roman" w:cs="Times New Roman"/>
          <w:b/>
          <w:i/>
          <w:color w:val="C00000"/>
          <w:sz w:val="24"/>
          <w:szCs w:val="24"/>
        </w:rPr>
      </w:pPr>
      <w:r>
        <w:rPr>
          <w:rFonts w:ascii="Times New Roman" w:hAnsi="Times New Roman" w:cs="Times New Roman"/>
          <w:color w:val="000000"/>
          <w:sz w:val="24"/>
          <w:szCs w:val="24"/>
        </w:rPr>
        <w:t xml:space="preserve">The group on the call discussed the usefulness of Facebook and/or LinkedIn accounts for ESIP. Matt Liebman stated that he thought the </w:t>
      </w:r>
      <w:r w:rsidR="009B05A0">
        <w:rPr>
          <w:rFonts w:ascii="Times New Roman" w:hAnsi="Times New Roman" w:cs="Times New Roman"/>
          <w:color w:val="000000"/>
          <w:sz w:val="24"/>
          <w:szCs w:val="24"/>
        </w:rPr>
        <w:t>purpose</w:t>
      </w:r>
      <w:r>
        <w:rPr>
          <w:rFonts w:ascii="Times New Roman" w:hAnsi="Times New Roman" w:cs="Times New Roman"/>
          <w:color w:val="000000"/>
          <w:sz w:val="24"/>
          <w:szCs w:val="24"/>
        </w:rPr>
        <w:t xml:space="preserve"> of LinkedIn is to develop professional </w:t>
      </w:r>
      <w:r w:rsidR="009B05A0">
        <w:rPr>
          <w:rFonts w:ascii="Times New Roman" w:hAnsi="Times New Roman" w:cs="Times New Roman"/>
          <w:color w:val="000000"/>
          <w:sz w:val="24"/>
          <w:szCs w:val="24"/>
        </w:rPr>
        <w:t>contacts</w:t>
      </w:r>
      <w:r>
        <w:rPr>
          <w:rFonts w:ascii="Times New Roman" w:hAnsi="Times New Roman" w:cs="Times New Roman"/>
          <w:color w:val="000000"/>
          <w:sz w:val="24"/>
          <w:szCs w:val="24"/>
        </w:rPr>
        <w:t xml:space="preserve">. He also stated that he gets articles and information from LinkedIn. Susan Russell-Robinson stated that she thought ESIP could use LinkedIn to put out information on meetings and journal articles. She stated that she believes LinkedIn might spark more conversation than Christine’s e-mails to the ESIP lists. Matt wondered how this might differ from the Community of Practice </w:t>
      </w:r>
      <w:r w:rsidR="009B05A0">
        <w:rPr>
          <w:rFonts w:ascii="Times New Roman" w:hAnsi="Times New Roman" w:cs="Times New Roman"/>
          <w:color w:val="000000"/>
          <w:sz w:val="24"/>
          <w:szCs w:val="24"/>
        </w:rPr>
        <w:t>effort. Susan stated that to her</w:t>
      </w:r>
      <w:r>
        <w:rPr>
          <w:rFonts w:ascii="Times New Roman" w:hAnsi="Times New Roman" w:cs="Times New Roman"/>
          <w:color w:val="000000"/>
          <w:sz w:val="24"/>
          <w:szCs w:val="24"/>
        </w:rPr>
        <w:t xml:space="preserve"> knowledge nothing has been done with the Community of Practice. Christine agreed to discuss with Jim Cradock how ESIP might use LinkedIn with the knowledge that Christine would be responsible for the LinkedIn account. </w:t>
      </w:r>
      <w:r>
        <w:rPr>
          <w:rFonts w:ascii="Times New Roman" w:hAnsi="Times New Roman" w:cs="Times New Roman"/>
          <w:i/>
          <w:color w:val="C00000"/>
          <w:sz w:val="24"/>
          <w:szCs w:val="24"/>
        </w:rPr>
        <w:t>(Action to be taken: Christine needs to research LinkedIn and discuss with Jim Cradock).</w:t>
      </w:r>
    </w:p>
    <w:p w:rsidR="00C05BFF" w:rsidRPr="00AF42FB" w:rsidRDefault="00C05BFF" w:rsidP="00C05BFF">
      <w:pPr>
        <w:pStyle w:val="HTMLPreformatted"/>
        <w:rPr>
          <w:rFonts w:ascii="Times New Roman" w:hAnsi="Times New Roman" w:cs="Times New Roman"/>
          <w:b/>
          <w:color w:val="FF0000"/>
          <w:sz w:val="24"/>
          <w:szCs w:val="24"/>
        </w:rPr>
      </w:pPr>
    </w:p>
    <w:p w:rsidR="00C05BFF" w:rsidRPr="00361C13" w:rsidRDefault="00C05BFF" w:rsidP="00C05BF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361C13">
        <w:rPr>
          <w:rFonts w:ascii="Times New Roman" w:hAnsi="Times New Roman" w:cs="Times New Roman"/>
          <w:b/>
          <w:color w:val="000000"/>
          <w:sz w:val="24"/>
          <w:szCs w:val="24"/>
        </w:rPr>
        <w:t>. ESIP New Year Message</w:t>
      </w:r>
    </w:p>
    <w:p w:rsidR="00C05BFF" w:rsidRDefault="00C05BFF" w:rsidP="00C05BF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group discussed the New Year message that ESIP routinely sends. Christine requested that all Steering Committee </w:t>
      </w:r>
      <w:r w:rsidRPr="00C05BFF">
        <w:rPr>
          <w:rFonts w:ascii="Times New Roman" w:hAnsi="Times New Roman" w:cs="Times New Roman"/>
          <w:b/>
          <w:color w:val="000000"/>
          <w:sz w:val="24"/>
          <w:szCs w:val="24"/>
        </w:rPr>
        <w:t>comments be mailed to her by December 31</w:t>
      </w:r>
      <w:r>
        <w:rPr>
          <w:rFonts w:ascii="Times New Roman" w:hAnsi="Times New Roman" w:cs="Times New Roman"/>
          <w:color w:val="000000"/>
          <w:sz w:val="24"/>
          <w:szCs w:val="24"/>
        </w:rPr>
        <w:t xml:space="preserve"> so that Susan and Kathryn Parlee can send the message out the first week of January. The draft message is copied below (including Susan’s revisions):</w:t>
      </w:r>
    </w:p>
    <w:p w:rsidR="00C05BFF" w:rsidRPr="00C05BFF" w:rsidRDefault="00C05BFF" w:rsidP="00C05BFF">
      <w:pPr>
        <w:pStyle w:val="HTMLPreformatted"/>
        <w:rPr>
          <w:rFonts w:ascii="Times New Roman" w:hAnsi="Times New Roman" w:cs="Times New Roman"/>
          <w:b/>
          <w:color w:val="365F91" w:themeColor="accent1" w:themeShade="BF"/>
          <w:sz w:val="24"/>
          <w:szCs w:val="24"/>
        </w:rPr>
      </w:pPr>
    </w:p>
    <w:p w:rsidR="00C05BFF" w:rsidRPr="00C05BFF" w:rsidRDefault="00C05BFF" w:rsidP="00C05BFF">
      <w:pPr>
        <w:pStyle w:val="HTMLPreformatted"/>
        <w:rPr>
          <w:rFonts w:ascii="Times New Roman" w:hAnsi="Times New Roman" w:cs="Times New Roman"/>
          <w:b/>
          <w:color w:val="365F91" w:themeColor="accent1" w:themeShade="BF"/>
          <w:sz w:val="24"/>
          <w:szCs w:val="24"/>
        </w:rPr>
      </w:pPr>
      <w:r w:rsidRPr="00C05BFF">
        <w:rPr>
          <w:rFonts w:ascii="Times New Roman" w:hAnsi="Times New Roman" w:cs="Times New Roman"/>
          <w:b/>
          <w:color w:val="365F91" w:themeColor="accent1" w:themeShade="BF"/>
          <w:sz w:val="24"/>
          <w:szCs w:val="24"/>
        </w:rPr>
        <w:t>Greetings ESIP Community –</w:t>
      </w:r>
    </w:p>
    <w:p w:rsidR="00C05BFF" w:rsidRPr="00C05BFF" w:rsidRDefault="00C05BFF" w:rsidP="00C05BFF">
      <w:pPr>
        <w:pStyle w:val="HTMLPreformatted"/>
        <w:rPr>
          <w:rFonts w:ascii="Times New Roman" w:hAnsi="Times New Roman" w:cs="Times New Roman"/>
          <w:b/>
          <w:color w:val="365F91" w:themeColor="accent1" w:themeShade="BF"/>
          <w:sz w:val="24"/>
          <w:szCs w:val="24"/>
        </w:rPr>
      </w:pPr>
      <w:r w:rsidRPr="00C05BFF">
        <w:rPr>
          <w:rFonts w:ascii="Times New Roman" w:hAnsi="Times New Roman" w:cs="Times New Roman"/>
          <w:b/>
          <w:color w:val="365F91" w:themeColor="accent1" w:themeShade="BF"/>
          <w:sz w:val="24"/>
          <w:szCs w:val="24"/>
        </w:rPr>
        <w:t>Happy New Year! It is hard to believe that 2013 is already upon us! 2012 was such a busy year with the release of the Eutrophication Fact Sheet and changes to the ESIP webpage and webtools (</w:t>
      </w:r>
      <w:hyperlink r:id="rId8" w:history="1">
        <w:r w:rsidRPr="00C05BFF">
          <w:rPr>
            <w:rStyle w:val="Hyperlink"/>
            <w:rFonts w:ascii="Times New Roman" w:hAnsi="Times New Roman" w:cs="Times New Roman"/>
            <w:b/>
            <w:color w:val="365F91" w:themeColor="accent1" w:themeShade="BF"/>
            <w:sz w:val="24"/>
            <w:szCs w:val="24"/>
          </w:rPr>
          <w:t>www.gulfofmaine.org/esip</w:t>
        </w:r>
      </w:hyperlink>
      <w:r w:rsidRPr="00C05BFF">
        <w:rPr>
          <w:rFonts w:ascii="Times New Roman" w:hAnsi="Times New Roman" w:cs="Times New Roman"/>
          <w:b/>
          <w:color w:val="365F91" w:themeColor="accent1" w:themeShade="BF"/>
          <w:sz w:val="24"/>
          <w:szCs w:val="24"/>
        </w:rPr>
        <w:t>). In addition, ESIP’s journal entries have provided information about the various individuals and organizations that make ESIP so successful. Even more exciting, three subcommittees should be releasing fact sheet</w:t>
      </w:r>
      <w:r>
        <w:rPr>
          <w:rFonts w:ascii="Times New Roman" w:hAnsi="Times New Roman" w:cs="Times New Roman"/>
          <w:b/>
          <w:color w:val="365F91" w:themeColor="accent1" w:themeShade="BF"/>
          <w:sz w:val="24"/>
          <w:szCs w:val="24"/>
        </w:rPr>
        <w:t>s</w:t>
      </w:r>
      <w:r w:rsidRPr="00C05BFF">
        <w:rPr>
          <w:rFonts w:ascii="Times New Roman" w:hAnsi="Times New Roman" w:cs="Times New Roman"/>
          <w:b/>
          <w:color w:val="365F91" w:themeColor="accent1" w:themeShade="BF"/>
          <w:sz w:val="24"/>
          <w:szCs w:val="24"/>
        </w:rPr>
        <w:t xml:space="preserve"> in 2013 (Contaminants, Coastal Development, and Fisheries). As ESIP wraps up initial efforts on the priority indicators</w:t>
      </w:r>
      <w:r>
        <w:rPr>
          <w:rFonts w:ascii="Times New Roman" w:hAnsi="Times New Roman" w:cs="Times New Roman"/>
          <w:b/>
          <w:color w:val="365F91" w:themeColor="accent1" w:themeShade="BF"/>
          <w:sz w:val="24"/>
          <w:szCs w:val="24"/>
        </w:rPr>
        <w:t>,</w:t>
      </w:r>
      <w:r w:rsidRPr="00C05BFF">
        <w:rPr>
          <w:rFonts w:ascii="Times New Roman" w:hAnsi="Times New Roman" w:cs="Times New Roman"/>
          <w:b/>
          <w:color w:val="365F91" w:themeColor="accent1" w:themeShade="BF"/>
          <w:sz w:val="24"/>
          <w:szCs w:val="24"/>
        </w:rPr>
        <w:t xml:space="preserve"> it is time to start a discussion of ESIP’s next round of activities. ESIP’s Steering Committee has been conducting evaluations of needs and experiences in the Gulf of Maine region and is forming a plan to create interdisciplinary groups to look at emerging issues</w:t>
      </w:r>
      <w:r>
        <w:rPr>
          <w:rFonts w:ascii="Times New Roman" w:hAnsi="Times New Roman" w:cs="Times New Roman"/>
          <w:b/>
          <w:color w:val="365F91" w:themeColor="accent1" w:themeShade="BF"/>
          <w:sz w:val="24"/>
          <w:szCs w:val="24"/>
        </w:rPr>
        <w:t xml:space="preserve"> and additional indicators</w:t>
      </w:r>
      <w:r w:rsidRPr="00C05BFF">
        <w:rPr>
          <w:rFonts w:ascii="Times New Roman" w:hAnsi="Times New Roman" w:cs="Times New Roman"/>
          <w:b/>
          <w:color w:val="365F91" w:themeColor="accent1" w:themeShade="BF"/>
          <w:sz w:val="24"/>
          <w:szCs w:val="24"/>
        </w:rPr>
        <w:t>. Stay tuned for more details!</w:t>
      </w:r>
    </w:p>
    <w:p w:rsidR="00C05BFF" w:rsidRPr="00C05BFF" w:rsidRDefault="00C05BFF" w:rsidP="00C05BFF">
      <w:pPr>
        <w:pStyle w:val="HTMLPreformatted"/>
        <w:rPr>
          <w:rFonts w:ascii="Times New Roman" w:hAnsi="Times New Roman" w:cs="Times New Roman"/>
          <w:b/>
          <w:color w:val="365F91" w:themeColor="accent1" w:themeShade="BF"/>
          <w:sz w:val="24"/>
          <w:szCs w:val="24"/>
        </w:rPr>
      </w:pPr>
    </w:p>
    <w:p w:rsidR="00C05BFF" w:rsidRPr="00C05BFF" w:rsidRDefault="00C05BFF" w:rsidP="00C05BFF">
      <w:pPr>
        <w:pStyle w:val="HTMLPreformatted"/>
        <w:rPr>
          <w:rFonts w:ascii="Times New Roman" w:hAnsi="Times New Roman" w:cs="Times New Roman"/>
          <w:b/>
          <w:color w:val="365F91" w:themeColor="accent1" w:themeShade="BF"/>
          <w:sz w:val="24"/>
          <w:szCs w:val="24"/>
        </w:rPr>
      </w:pPr>
    </w:p>
    <w:p w:rsidR="00C05BFF" w:rsidRDefault="00C05BFF" w:rsidP="00C05BFF">
      <w:pPr>
        <w:pStyle w:val="HTMLPreformatted"/>
        <w:rPr>
          <w:rFonts w:ascii="Times New Roman" w:hAnsi="Times New Roman" w:cs="Times New Roman"/>
          <w:b/>
          <w:color w:val="000000"/>
          <w:sz w:val="24"/>
          <w:szCs w:val="24"/>
        </w:rPr>
      </w:pPr>
      <w:r w:rsidRPr="00AF42FB">
        <w:rPr>
          <w:rFonts w:ascii="Times New Roman" w:hAnsi="Times New Roman" w:cs="Times New Roman"/>
          <w:b/>
          <w:color w:val="000000"/>
          <w:sz w:val="24"/>
          <w:szCs w:val="24"/>
        </w:rPr>
        <w:t>3. Steering Committee Calls</w:t>
      </w:r>
    </w:p>
    <w:p w:rsidR="00C05BFF" w:rsidRPr="00C05BFF" w:rsidRDefault="00C05BFF" w:rsidP="00C05BFF">
      <w:pPr>
        <w:pStyle w:val="HTMLPreformatted"/>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group on the call discussed the proposed call dates and times for the first half of 2013. </w:t>
      </w:r>
      <w:r w:rsidRPr="00C05BFF">
        <w:rPr>
          <w:rFonts w:ascii="Times New Roman" w:hAnsi="Times New Roman" w:cs="Times New Roman"/>
          <w:b/>
          <w:color w:val="000000"/>
          <w:sz w:val="24"/>
          <w:szCs w:val="24"/>
        </w:rPr>
        <w:t>Christine has requested that anyone with known conflicts alert her prior to December 31.</w:t>
      </w:r>
    </w:p>
    <w:p w:rsidR="00C05BFF" w:rsidRDefault="00C05BFF" w:rsidP="00C05BF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t>January 22 at 10:00 AM ET</w:t>
      </w:r>
    </w:p>
    <w:p w:rsidR="00C05BFF" w:rsidRDefault="00C05BFF" w:rsidP="00C05BF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t>February 26 at 10:00 AM ET</w:t>
      </w:r>
    </w:p>
    <w:p w:rsidR="00C05BFF" w:rsidRDefault="00C05BFF" w:rsidP="00C05BF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March 26 at 10:00 AM ET</w:t>
      </w:r>
    </w:p>
    <w:p w:rsidR="00C05BFF" w:rsidRDefault="00C05BFF" w:rsidP="00C05BF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t>April 23 at 10:00 AM ET</w:t>
      </w:r>
    </w:p>
    <w:p w:rsidR="00C05BFF" w:rsidRDefault="00C05BFF" w:rsidP="00C05BF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t>May 21 at 10:00 AM ET</w:t>
      </w:r>
    </w:p>
    <w:p w:rsidR="00C05BFF" w:rsidRDefault="00C05BFF" w:rsidP="00C05BFF">
      <w:pPr>
        <w:pStyle w:val="HTMLPreformatted"/>
        <w:rPr>
          <w:rFonts w:ascii="Times New Roman" w:hAnsi="Times New Roman" w:cs="Times New Roman"/>
          <w:color w:val="000000"/>
          <w:sz w:val="24"/>
          <w:szCs w:val="24"/>
        </w:rPr>
      </w:pPr>
    </w:p>
    <w:p w:rsidR="00C05BFF" w:rsidRDefault="00C05BFF" w:rsidP="00C05BFF">
      <w:pPr>
        <w:pStyle w:val="HTMLPreformatted"/>
        <w:rPr>
          <w:rFonts w:ascii="Times New Roman" w:hAnsi="Times New Roman" w:cs="Times New Roman"/>
          <w:color w:val="000000"/>
          <w:sz w:val="24"/>
          <w:szCs w:val="24"/>
        </w:rPr>
      </w:pPr>
    </w:p>
    <w:p w:rsidR="00C05BFF" w:rsidRDefault="00C05BFF" w:rsidP="00C05BF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 Annual Steering Committee Meeting</w:t>
      </w:r>
    </w:p>
    <w:p w:rsidR="00C05BFF" w:rsidRPr="00173953" w:rsidRDefault="00C05BFF" w:rsidP="00C05BFF">
      <w:pPr>
        <w:pStyle w:val="HTMLPreformatted"/>
        <w:rPr>
          <w:rFonts w:ascii="Times New Roman" w:hAnsi="Times New Roman" w:cs="Times New Roman"/>
          <w:b/>
          <w:color w:val="000000"/>
          <w:sz w:val="24"/>
          <w:szCs w:val="24"/>
        </w:rPr>
      </w:pPr>
      <w:r>
        <w:rPr>
          <w:rFonts w:ascii="Times New Roman" w:hAnsi="Times New Roman" w:cs="Times New Roman"/>
          <w:color w:val="000000"/>
          <w:sz w:val="24"/>
          <w:szCs w:val="24"/>
        </w:rPr>
        <w:t xml:space="preserve">Jim Latimer asked if the date for the annual steering committee meeting has been determined. Susan stated that the date would either be June 10 or June 14. Jim stated that he has a conflict with June 14 that he might not be able to get out of. The group asked </w:t>
      </w:r>
      <w:r w:rsidR="00173953">
        <w:rPr>
          <w:rFonts w:ascii="Times New Roman" w:hAnsi="Times New Roman" w:cs="Times New Roman"/>
          <w:color w:val="000000"/>
          <w:sz w:val="24"/>
          <w:szCs w:val="24"/>
        </w:rPr>
        <w:t xml:space="preserve">that steering committee members vote on the date that works best with their schedules by </w:t>
      </w:r>
      <w:r w:rsidR="00173953" w:rsidRPr="00173953">
        <w:rPr>
          <w:rFonts w:ascii="Times New Roman" w:hAnsi="Times New Roman" w:cs="Times New Roman"/>
          <w:b/>
          <w:color w:val="000000"/>
          <w:sz w:val="24"/>
          <w:szCs w:val="24"/>
        </w:rPr>
        <w:t>December 31.</w:t>
      </w:r>
    </w:p>
    <w:p w:rsidR="00C05BFF" w:rsidRPr="00361C13" w:rsidRDefault="00C05BFF" w:rsidP="00C05BFF">
      <w:pPr>
        <w:pStyle w:val="HTMLPreformatted"/>
        <w:rPr>
          <w:rFonts w:ascii="Times New Roman" w:hAnsi="Times New Roman" w:cs="Times New Roman"/>
          <w:b/>
          <w:color w:val="C00000"/>
          <w:sz w:val="24"/>
          <w:szCs w:val="24"/>
        </w:rPr>
      </w:pPr>
    </w:p>
    <w:p w:rsidR="00C05BFF" w:rsidRPr="00C05BFF" w:rsidRDefault="00C05BFF" w:rsidP="00C05BFF">
      <w:pPr>
        <w:pStyle w:val="HTMLPreformatted"/>
        <w:jc w:val="center"/>
        <w:rPr>
          <w:rFonts w:ascii="Times New Roman" w:hAnsi="Times New Roman" w:cs="Times New Roman"/>
          <w:color w:val="365F91" w:themeColor="accent1" w:themeShade="BF"/>
          <w:sz w:val="24"/>
          <w:szCs w:val="24"/>
        </w:rPr>
      </w:pPr>
      <w:r w:rsidRPr="00C05BFF">
        <w:rPr>
          <w:rFonts w:ascii="Times New Roman" w:hAnsi="Times New Roman" w:cs="Times New Roman"/>
          <w:b/>
          <w:color w:val="365F91" w:themeColor="accent1" w:themeShade="BF"/>
          <w:sz w:val="24"/>
          <w:szCs w:val="24"/>
        </w:rPr>
        <w:t>The next Steering Committee call is scheduled for January 22 at 10:00 AM ET.</w:t>
      </w:r>
      <w:r w:rsidRPr="00C05BFF">
        <w:rPr>
          <w:rFonts w:ascii="Times New Roman" w:hAnsi="Times New Roman" w:cs="Times New Roman"/>
          <w:color w:val="365F91" w:themeColor="accent1" w:themeShade="BF"/>
          <w:sz w:val="24"/>
          <w:szCs w:val="24"/>
        </w:rPr>
        <w:t xml:space="preserve"> </w:t>
      </w:r>
    </w:p>
    <w:p w:rsidR="00EB582A" w:rsidRPr="005A13BB" w:rsidRDefault="00EB582A" w:rsidP="005A44B0">
      <w:pPr>
        <w:pStyle w:val="HTMLPreformatted"/>
        <w:rPr>
          <w:rFonts w:ascii="Times New Roman" w:hAnsi="Times New Roman" w:cs="Times New Roman"/>
          <w:color w:val="FF0000"/>
          <w:sz w:val="24"/>
          <w:szCs w:val="24"/>
        </w:rPr>
      </w:pPr>
    </w:p>
    <w:sectPr w:rsidR="00EB582A" w:rsidRPr="005A13BB"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023" w:rsidRDefault="002E2023">
      <w:r>
        <w:separator/>
      </w:r>
    </w:p>
  </w:endnote>
  <w:endnote w:type="continuationSeparator" w:id="0">
    <w:p w:rsidR="002E2023" w:rsidRDefault="002E2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C05BFF">
    <w:pPr>
      <w:pStyle w:val="Footer"/>
      <w:jc w:val="right"/>
      <w:rPr>
        <w:i/>
        <w:sz w:val="20"/>
      </w:rPr>
    </w:pPr>
    <w:r>
      <w:rPr>
        <w:i/>
        <w:sz w:val="20"/>
      </w:rPr>
      <w:t>December 18</w:t>
    </w:r>
    <w:r w:rsidR="0045286F">
      <w:rPr>
        <w:i/>
        <w:sz w:val="20"/>
      </w:rPr>
      <w:t>,</w:t>
    </w:r>
    <w:r w:rsidR="009A2A96">
      <w:rPr>
        <w:i/>
        <w:sz w:val="20"/>
      </w:rPr>
      <w:t xml:space="preserve"> 2012</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9668CE">
      <w:rPr>
        <w:i/>
        <w:sz w:val="20"/>
      </w:rPr>
      <w:fldChar w:fldCharType="begin"/>
    </w:r>
    <w:r>
      <w:rPr>
        <w:i/>
        <w:sz w:val="20"/>
      </w:rPr>
      <w:instrText xml:space="preserve"> PAGE </w:instrText>
    </w:r>
    <w:r w:rsidR="009668CE">
      <w:rPr>
        <w:i/>
        <w:sz w:val="20"/>
      </w:rPr>
      <w:fldChar w:fldCharType="separate"/>
    </w:r>
    <w:r w:rsidR="009B05A0">
      <w:rPr>
        <w:i/>
        <w:noProof/>
        <w:sz w:val="20"/>
      </w:rPr>
      <w:t>1</w:t>
    </w:r>
    <w:r w:rsidR="009668CE">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023" w:rsidRDefault="002E2023">
      <w:r>
        <w:separator/>
      </w:r>
    </w:p>
  </w:footnote>
  <w:footnote w:type="continuationSeparator" w:id="0">
    <w:p w:rsidR="002E2023" w:rsidRDefault="002E2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9">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5">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8">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6"/>
  </w:num>
  <w:num w:numId="4">
    <w:abstractNumId w:val="8"/>
  </w:num>
  <w:num w:numId="5">
    <w:abstractNumId w:val="27"/>
  </w:num>
  <w:num w:numId="6">
    <w:abstractNumId w:val="1"/>
  </w:num>
  <w:num w:numId="7">
    <w:abstractNumId w:val="5"/>
  </w:num>
  <w:num w:numId="8">
    <w:abstractNumId w:val="20"/>
  </w:num>
  <w:num w:numId="9">
    <w:abstractNumId w:val="31"/>
  </w:num>
  <w:num w:numId="10">
    <w:abstractNumId w:val="16"/>
  </w:num>
  <w:num w:numId="11">
    <w:abstractNumId w:val="19"/>
  </w:num>
  <w:num w:numId="12">
    <w:abstractNumId w:val="18"/>
  </w:num>
  <w:num w:numId="13">
    <w:abstractNumId w:val="11"/>
  </w:num>
  <w:num w:numId="14">
    <w:abstractNumId w:val="15"/>
  </w:num>
  <w:num w:numId="15">
    <w:abstractNumId w:val="26"/>
  </w:num>
  <w:num w:numId="16">
    <w:abstractNumId w:val="30"/>
  </w:num>
  <w:num w:numId="17">
    <w:abstractNumId w:val="17"/>
  </w:num>
  <w:num w:numId="18">
    <w:abstractNumId w:val="3"/>
  </w:num>
  <w:num w:numId="19">
    <w:abstractNumId w:val="29"/>
  </w:num>
  <w:num w:numId="20">
    <w:abstractNumId w:val="10"/>
  </w:num>
  <w:num w:numId="21">
    <w:abstractNumId w:val="0"/>
  </w:num>
  <w:num w:numId="22">
    <w:abstractNumId w:val="4"/>
  </w:num>
  <w:num w:numId="23">
    <w:abstractNumId w:val="24"/>
  </w:num>
  <w:num w:numId="24">
    <w:abstractNumId w:val="2"/>
  </w:num>
  <w:num w:numId="25">
    <w:abstractNumId w:val="28"/>
  </w:num>
  <w:num w:numId="26">
    <w:abstractNumId w:val="21"/>
  </w:num>
  <w:num w:numId="27">
    <w:abstractNumId w:val="25"/>
  </w:num>
  <w:num w:numId="28">
    <w:abstractNumId w:val="9"/>
  </w:num>
  <w:num w:numId="29">
    <w:abstractNumId w:val="12"/>
  </w:num>
  <w:num w:numId="30">
    <w:abstractNumId w:val="13"/>
  </w:num>
  <w:num w:numId="31">
    <w:abstractNumId w:val="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96258"/>
  </w:hdrShapeDefaults>
  <w:footnotePr>
    <w:footnote w:id="-1"/>
    <w:footnote w:id="0"/>
  </w:footnotePr>
  <w:endnotePr>
    <w:endnote w:id="-1"/>
    <w:endnote w:id="0"/>
  </w:endnotePr>
  <w:compat/>
  <w:rsids>
    <w:rsidRoot w:val="00837DA3"/>
    <w:rsid w:val="00002AA1"/>
    <w:rsid w:val="0001628F"/>
    <w:rsid w:val="0002299F"/>
    <w:rsid w:val="000246F5"/>
    <w:rsid w:val="00024800"/>
    <w:rsid w:val="00031287"/>
    <w:rsid w:val="00032FCE"/>
    <w:rsid w:val="00035E04"/>
    <w:rsid w:val="000455A6"/>
    <w:rsid w:val="000638EC"/>
    <w:rsid w:val="0006739C"/>
    <w:rsid w:val="0008035B"/>
    <w:rsid w:val="00083CB1"/>
    <w:rsid w:val="00092ACC"/>
    <w:rsid w:val="000A3C75"/>
    <w:rsid w:val="000B368A"/>
    <w:rsid w:val="000B36FB"/>
    <w:rsid w:val="000D012C"/>
    <w:rsid w:val="000D6286"/>
    <w:rsid w:val="000D7174"/>
    <w:rsid w:val="000D7375"/>
    <w:rsid w:val="000E3C5E"/>
    <w:rsid w:val="000F6A68"/>
    <w:rsid w:val="000F725F"/>
    <w:rsid w:val="001026CF"/>
    <w:rsid w:val="00103DD6"/>
    <w:rsid w:val="00105397"/>
    <w:rsid w:val="00112FB0"/>
    <w:rsid w:val="00116467"/>
    <w:rsid w:val="00120A0E"/>
    <w:rsid w:val="00134E80"/>
    <w:rsid w:val="00135503"/>
    <w:rsid w:val="00136017"/>
    <w:rsid w:val="001608F4"/>
    <w:rsid w:val="00173953"/>
    <w:rsid w:val="00180DB1"/>
    <w:rsid w:val="00184CD4"/>
    <w:rsid w:val="001878EA"/>
    <w:rsid w:val="001A03FB"/>
    <w:rsid w:val="001A13B6"/>
    <w:rsid w:val="001B0909"/>
    <w:rsid w:val="001B2719"/>
    <w:rsid w:val="001C2CE6"/>
    <w:rsid w:val="001C403D"/>
    <w:rsid w:val="001D7AE9"/>
    <w:rsid w:val="001F369B"/>
    <w:rsid w:val="001F4CAE"/>
    <w:rsid w:val="001F544E"/>
    <w:rsid w:val="00206EDF"/>
    <w:rsid w:val="00216924"/>
    <w:rsid w:val="00227121"/>
    <w:rsid w:val="00231328"/>
    <w:rsid w:val="002400F5"/>
    <w:rsid w:val="00240D88"/>
    <w:rsid w:val="00253A05"/>
    <w:rsid w:val="002555C1"/>
    <w:rsid w:val="00256C80"/>
    <w:rsid w:val="00261BC9"/>
    <w:rsid w:val="002621C7"/>
    <w:rsid w:val="0027401B"/>
    <w:rsid w:val="002808BA"/>
    <w:rsid w:val="00290C85"/>
    <w:rsid w:val="002A0ED5"/>
    <w:rsid w:val="002A2F69"/>
    <w:rsid w:val="002A36A6"/>
    <w:rsid w:val="002A721D"/>
    <w:rsid w:val="002D15F0"/>
    <w:rsid w:val="002D784D"/>
    <w:rsid w:val="002E2023"/>
    <w:rsid w:val="002E4BEB"/>
    <w:rsid w:val="00300D6C"/>
    <w:rsid w:val="003040C2"/>
    <w:rsid w:val="003217E1"/>
    <w:rsid w:val="00335B4F"/>
    <w:rsid w:val="003476C9"/>
    <w:rsid w:val="00347AAA"/>
    <w:rsid w:val="00350394"/>
    <w:rsid w:val="00357836"/>
    <w:rsid w:val="00361F75"/>
    <w:rsid w:val="0036667A"/>
    <w:rsid w:val="00386E8C"/>
    <w:rsid w:val="00392CFA"/>
    <w:rsid w:val="003942D7"/>
    <w:rsid w:val="003B779C"/>
    <w:rsid w:val="003C6BD2"/>
    <w:rsid w:val="003D0AA6"/>
    <w:rsid w:val="003D6F1C"/>
    <w:rsid w:val="003E6DA5"/>
    <w:rsid w:val="003E6E95"/>
    <w:rsid w:val="003F2268"/>
    <w:rsid w:val="00406622"/>
    <w:rsid w:val="00407ACF"/>
    <w:rsid w:val="00413819"/>
    <w:rsid w:val="004142B0"/>
    <w:rsid w:val="00414AE4"/>
    <w:rsid w:val="00436FDF"/>
    <w:rsid w:val="0045286F"/>
    <w:rsid w:val="00467C23"/>
    <w:rsid w:val="00472D8D"/>
    <w:rsid w:val="00480298"/>
    <w:rsid w:val="00496A87"/>
    <w:rsid w:val="004A368D"/>
    <w:rsid w:val="004A3B1B"/>
    <w:rsid w:val="004A4A37"/>
    <w:rsid w:val="004A6179"/>
    <w:rsid w:val="004B143D"/>
    <w:rsid w:val="004C1517"/>
    <w:rsid w:val="004C1E0C"/>
    <w:rsid w:val="004E2227"/>
    <w:rsid w:val="004E6666"/>
    <w:rsid w:val="004F2026"/>
    <w:rsid w:val="004F6B82"/>
    <w:rsid w:val="005024DF"/>
    <w:rsid w:val="005025B7"/>
    <w:rsid w:val="005026CE"/>
    <w:rsid w:val="005077B3"/>
    <w:rsid w:val="00521936"/>
    <w:rsid w:val="00540469"/>
    <w:rsid w:val="00542887"/>
    <w:rsid w:val="00556F93"/>
    <w:rsid w:val="00565DDD"/>
    <w:rsid w:val="005A44B0"/>
    <w:rsid w:val="005A560F"/>
    <w:rsid w:val="005A5BF3"/>
    <w:rsid w:val="005B2821"/>
    <w:rsid w:val="005B7467"/>
    <w:rsid w:val="005D0194"/>
    <w:rsid w:val="005D284E"/>
    <w:rsid w:val="005E1151"/>
    <w:rsid w:val="00615804"/>
    <w:rsid w:val="00640425"/>
    <w:rsid w:val="00644F13"/>
    <w:rsid w:val="00650860"/>
    <w:rsid w:val="006514A4"/>
    <w:rsid w:val="0065547A"/>
    <w:rsid w:val="0065556B"/>
    <w:rsid w:val="0066450D"/>
    <w:rsid w:val="00675B6C"/>
    <w:rsid w:val="00683FAF"/>
    <w:rsid w:val="006A6210"/>
    <w:rsid w:val="006C4A46"/>
    <w:rsid w:val="006D501F"/>
    <w:rsid w:val="006E0234"/>
    <w:rsid w:val="006E3F3F"/>
    <w:rsid w:val="006E5083"/>
    <w:rsid w:val="006E62C0"/>
    <w:rsid w:val="006F7A4F"/>
    <w:rsid w:val="00702255"/>
    <w:rsid w:val="007161B8"/>
    <w:rsid w:val="0071756E"/>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51DF5"/>
    <w:rsid w:val="00856BEB"/>
    <w:rsid w:val="008610EE"/>
    <w:rsid w:val="00865779"/>
    <w:rsid w:val="00872C4F"/>
    <w:rsid w:val="00885DC5"/>
    <w:rsid w:val="0089231D"/>
    <w:rsid w:val="00897226"/>
    <w:rsid w:val="008D1BEC"/>
    <w:rsid w:val="008D6753"/>
    <w:rsid w:val="008E53CC"/>
    <w:rsid w:val="008F605D"/>
    <w:rsid w:val="0090108C"/>
    <w:rsid w:val="0090506B"/>
    <w:rsid w:val="00914865"/>
    <w:rsid w:val="00923805"/>
    <w:rsid w:val="0092492D"/>
    <w:rsid w:val="009272FB"/>
    <w:rsid w:val="00927729"/>
    <w:rsid w:val="009305BE"/>
    <w:rsid w:val="00950198"/>
    <w:rsid w:val="0095327C"/>
    <w:rsid w:val="009668CE"/>
    <w:rsid w:val="00973195"/>
    <w:rsid w:val="009A2A96"/>
    <w:rsid w:val="009B05A0"/>
    <w:rsid w:val="009C077D"/>
    <w:rsid w:val="009C0D0C"/>
    <w:rsid w:val="009C75CE"/>
    <w:rsid w:val="009D5667"/>
    <w:rsid w:val="009E439D"/>
    <w:rsid w:val="009F0112"/>
    <w:rsid w:val="009F559A"/>
    <w:rsid w:val="00A11F44"/>
    <w:rsid w:val="00A37D13"/>
    <w:rsid w:val="00A43A02"/>
    <w:rsid w:val="00A45922"/>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215DF"/>
    <w:rsid w:val="00B30679"/>
    <w:rsid w:val="00B335C8"/>
    <w:rsid w:val="00B42CF6"/>
    <w:rsid w:val="00B44D0D"/>
    <w:rsid w:val="00B64D56"/>
    <w:rsid w:val="00B6735F"/>
    <w:rsid w:val="00B842B8"/>
    <w:rsid w:val="00B91365"/>
    <w:rsid w:val="00BA4CD0"/>
    <w:rsid w:val="00BA5A48"/>
    <w:rsid w:val="00BA7A0C"/>
    <w:rsid w:val="00BB11FC"/>
    <w:rsid w:val="00BB4E1A"/>
    <w:rsid w:val="00BD139D"/>
    <w:rsid w:val="00BF2D61"/>
    <w:rsid w:val="00BF5532"/>
    <w:rsid w:val="00C02829"/>
    <w:rsid w:val="00C05BFF"/>
    <w:rsid w:val="00C13C86"/>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522A"/>
    <w:rsid w:val="00C85CDF"/>
    <w:rsid w:val="00C940EF"/>
    <w:rsid w:val="00C95CD1"/>
    <w:rsid w:val="00CC3965"/>
    <w:rsid w:val="00CC62C2"/>
    <w:rsid w:val="00CE1EAF"/>
    <w:rsid w:val="00CE23CD"/>
    <w:rsid w:val="00CE4A21"/>
    <w:rsid w:val="00CF0D1A"/>
    <w:rsid w:val="00CF2010"/>
    <w:rsid w:val="00CF3F1F"/>
    <w:rsid w:val="00CF5204"/>
    <w:rsid w:val="00CF5228"/>
    <w:rsid w:val="00D03916"/>
    <w:rsid w:val="00D1794B"/>
    <w:rsid w:val="00D207CD"/>
    <w:rsid w:val="00D3242A"/>
    <w:rsid w:val="00D36D30"/>
    <w:rsid w:val="00D46154"/>
    <w:rsid w:val="00D46B03"/>
    <w:rsid w:val="00D60CAC"/>
    <w:rsid w:val="00D678BF"/>
    <w:rsid w:val="00D71975"/>
    <w:rsid w:val="00D76F25"/>
    <w:rsid w:val="00D85101"/>
    <w:rsid w:val="00DB05B4"/>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51E05"/>
    <w:rsid w:val="00E64431"/>
    <w:rsid w:val="00E923E1"/>
    <w:rsid w:val="00E9664B"/>
    <w:rsid w:val="00EB582A"/>
    <w:rsid w:val="00EC0AC8"/>
    <w:rsid w:val="00EC15C5"/>
    <w:rsid w:val="00EC3FFD"/>
    <w:rsid w:val="00ED1C5A"/>
    <w:rsid w:val="00ED4415"/>
    <w:rsid w:val="00ED69A8"/>
    <w:rsid w:val="00EE21FF"/>
    <w:rsid w:val="00EE3BD5"/>
    <w:rsid w:val="00EF25D6"/>
    <w:rsid w:val="00EF63F2"/>
    <w:rsid w:val="00F10C91"/>
    <w:rsid w:val="00F125B6"/>
    <w:rsid w:val="00F17DEE"/>
    <w:rsid w:val="00F312E5"/>
    <w:rsid w:val="00F36B92"/>
    <w:rsid w:val="00F4079B"/>
    <w:rsid w:val="00F46B80"/>
    <w:rsid w:val="00F46C83"/>
    <w:rsid w:val="00F5020F"/>
    <w:rsid w:val="00F517E1"/>
    <w:rsid w:val="00F51DD1"/>
    <w:rsid w:val="00F579B2"/>
    <w:rsid w:val="00F71297"/>
    <w:rsid w:val="00F73115"/>
    <w:rsid w:val="00F83BB1"/>
    <w:rsid w:val="00F9704E"/>
    <w:rsid w:val="00FA3857"/>
    <w:rsid w:val="00FA3F9A"/>
    <w:rsid w:val="00FB3E9B"/>
    <w:rsid w:val="00FC0797"/>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fofmaine.org/es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2BED-4C4B-4E2B-84B7-7BDFFA25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7</cp:revision>
  <cp:lastPrinted>2012-08-27T17:13:00Z</cp:lastPrinted>
  <dcterms:created xsi:type="dcterms:W3CDTF">2012-11-30T02:40:00Z</dcterms:created>
  <dcterms:modified xsi:type="dcterms:W3CDTF">2012-12-18T17:50:00Z</dcterms:modified>
</cp:coreProperties>
</file>