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14969" w:rsidRDefault="00D03916">
      <w:pPr>
        <w:jc w:val="both"/>
        <w:rPr>
          <w:b/>
          <w:color w:val="000000" w:themeColor="text1"/>
        </w:rPr>
      </w:pPr>
      <w:r w:rsidRPr="00D14969">
        <w:rPr>
          <w:b/>
          <w:color w:val="000000" w:themeColor="text1"/>
        </w:rPr>
        <w:t xml:space="preserve">Steering Committee Conference Call:  </w:t>
      </w:r>
      <w:r w:rsidR="00DF1CC6">
        <w:rPr>
          <w:b/>
          <w:color w:val="000000" w:themeColor="text1"/>
        </w:rPr>
        <w:t>September 23</w:t>
      </w:r>
      <w:r w:rsidR="00540537">
        <w:rPr>
          <w:b/>
          <w:color w:val="000000" w:themeColor="text1"/>
        </w:rPr>
        <w:t xml:space="preserve">, </w:t>
      </w:r>
      <w:r w:rsidR="00D20E96" w:rsidRPr="00D14969">
        <w:rPr>
          <w:b/>
          <w:color w:val="000000" w:themeColor="text1"/>
        </w:rPr>
        <w:t>201</w:t>
      </w:r>
      <w:r w:rsidR="00A00F24" w:rsidRPr="00D14969">
        <w:rPr>
          <w:b/>
          <w:color w:val="000000" w:themeColor="text1"/>
        </w:rPr>
        <w:t>4</w:t>
      </w:r>
    </w:p>
    <w:p w:rsidR="00D03916" w:rsidRPr="00D14969" w:rsidRDefault="00D03916">
      <w:pPr>
        <w:jc w:val="both"/>
        <w:rPr>
          <w:i/>
          <w:color w:val="000000" w:themeColor="text1"/>
        </w:rPr>
      </w:pPr>
    </w:p>
    <w:p w:rsidR="00EC0AC8" w:rsidRPr="00D14969" w:rsidRDefault="00EC0AC8">
      <w:pPr>
        <w:jc w:val="both"/>
        <w:rPr>
          <w:b/>
          <w:color w:val="000000" w:themeColor="text1"/>
        </w:rPr>
      </w:pPr>
      <w:r w:rsidRPr="00D14969">
        <w:rPr>
          <w:b/>
          <w:color w:val="000000" w:themeColor="text1"/>
        </w:rPr>
        <w:t>Participants</w:t>
      </w:r>
    </w:p>
    <w:p w:rsidR="00EB582A" w:rsidRPr="00D14969" w:rsidRDefault="0035344A" w:rsidP="004F448B">
      <w:pPr>
        <w:pStyle w:val="BodyText"/>
        <w:jc w:val="left"/>
        <w:rPr>
          <w:color w:val="000000" w:themeColor="text1"/>
        </w:rPr>
      </w:pPr>
      <w:r>
        <w:rPr>
          <w:color w:val="000000" w:themeColor="text1"/>
        </w:rPr>
        <w:t xml:space="preserve">Heather Breeze (DFO), </w:t>
      </w:r>
      <w:r w:rsidR="00540537">
        <w:rPr>
          <w:color w:val="000000" w:themeColor="text1"/>
        </w:rPr>
        <w:t xml:space="preserve">Adria Elskus (USGS, </w:t>
      </w:r>
      <w:proofErr w:type="spellStart"/>
      <w:r w:rsidR="00540537">
        <w:rPr>
          <w:color w:val="000000" w:themeColor="text1"/>
        </w:rPr>
        <w:t>UMaine</w:t>
      </w:r>
      <w:proofErr w:type="spellEnd"/>
      <w:r w:rsidR="00540537">
        <w:rPr>
          <w:color w:val="000000" w:themeColor="text1"/>
        </w:rPr>
        <w:t xml:space="preserve">), </w:t>
      </w:r>
      <w:r>
        <w:rPr>
          <w:color w:val="000000" w:themeColor="text1"/>
        </w:rPr>
        <w:t xml:space="preserve">Jim Latimer (EPA), Abe Miller-Rushing (NPS), Kathryn Parlee (EC), </w:t>
      </w:r>
      <w:r w:rsidR="00EB3D34" w:rsidRPr="00D14969">
        <w:rPr>
          <w:color w:val="000000" w:themeColor="text1"/>
        </w:rPr>
        <w:t>and Christine Tilburg (GOMC)</w:t>
      </w:r>
    </w:p>
    <w:p w:rsidR="00F73115" w:rsidRPr="008C2090" w:rsidRDefault="00F73115" w:rsidP="00F73115">
      <w:pPr>
        <w:pStyle w:val="HTMLPreformatted"/>
        <w:rPr>
          <w:rFonts w:ascii="Times New Roman" w:hAnsi="Times New Roman" w:cs="Times New Roman"/>
          <w:b/>
          <w:color w:val="FF0000"/>
          <w:sz w:val="24"/>
          <w:szCs w:val="24"/>
        </w:rPr>
      </w:pPr>
    </w:p>
    <w:p w:rsidR="00857DA6" w:rsidRPr="0035344A" w:rsidRDefault="00857DA6" w:rsidP="00857DA6">
      <w:pPr>
        <w:pStyle w:val="HTMLPreformatted"/>
        <w:rPr>
          <w:rFonts w:ascii="Times New Roman" w:hAnsi="Times New Roman" w:cs="Times New Roman"/>
          <w:color w:val="000000"/>
          <w:sz w:val="24"/>
          <w:szCs w:val="24"/>
        </w:rPr>
      </w:pPr>
      <w:r w:rsidRPr="0035344A">
        <w:rPr>
          <w:rFonts w:ascii="Times New Roman" w:hAnsi="Times New Roman" w:cs="Times New Roman"/>
          <w:b/>
          <w:color w:val="000000"/>
          <w:sz w:val="24"/>
          <w:szCs w:val="24"/>
        </w:rPr>
        <w:t xml:space="preserve">1.  </w:t>
      </w:r>
      <w:r w:rsidR="0035344A" w:rsidRPr="0035344A">
        <w:rPr>
          <w:rFonts w:ascii="Times New Roman" w:hAnsi="Times New Roman" w:cs="Times New Roman"/>
          <w:b/>
          <w:color w:val="000000"/>
          <w:sz w:val="24"/>
          <w:szCs w:val="24"/>
        </w:rPr>
        <w:t>Video</w:t>
      </w:r>
      <w:r w:rsidR="0035344A" w:rsidRPr="0035344A">
        <w:rPr>
          <w:rFonts w:ascii="Times New Roman" w:hAnsi="Times New Roman" w:cs="Times New Roman"/>
          <w:b/>
          <w:color w:val="000000"/>
          <w:sz w:val="24"/>
          <w:szCs w:val="24"/>
        </w:rPr>
        <w:tab/>
      </w:r>
      <w:r w:rsidRPr="0035344A">
        <w:rPr>
          <w:rFonts w:ascii="Times New Roman" w:hAnsi="Times New Roman" w:cs="Times New Roman"/>
          <w:color w:val="000000"/>
          <w:sz w:val="24"/>
          <w:szCs w:val="24"/>
        </w:rPr>
        <w:t xml:space="preserve"> </w:t>
      </w:r>
    </w:p>
    <w:p w:rsidR="005B11F6" w:rsidRPr="0035344A" w:rsidRDefault="0035344A" w:rsidP="005B11F6">
      <w:pPr>
        <w:pStyle w:val="HTMLPreformatted"/>
        <w:rPr>
          <w:rFonts w:ascii="Times New Roman" w:hAnsi="Times New Roman" w:cs="Times New Roman"/>
          <w:color w:val="000000" w:themeColor="text1"/>
          <w:sz w:val="24"/>
          <w:szCs w:val="24"/>
        </w:rPr>
      </w:pPr>
      <w:r w:rsidRPr="0035344A">
        <w:rPr>
          <w:rFonts w:ascii="Times New Roman" w:hAnsi="Times New Roman" w:cs="Times New Roman"/>
          <w:color w:val="000000" w:themeColor="text1"/>
          <w:sz w:val="24"/>
          <w:szCs w:val="24"/>
        </w:rPr>
        <w:t xml:space="preserve">Regan </w:t>
      </w:r>
      <w:proofErr w:type="spellStart"/>
      <w:r w:rsidRPr="0035344A">
        <w:rPr>
          <w:rFonts w:ascii="Times New Roman" w:hAnsi="Times New Roman" w:cs="Times New Roman"/>
          <w:color w:val="000000" w:themeColor="text1"/>
          <w:sz w:val="24"/>
          <w:szCs w:val="24"/>
        </w:rPr>
        <w:t>Alsup</w:t>
      </w:r>
      <w:proofErr w:type="spellEnd"/>
      <w:r w:rsidRPr="0035344A">
        <w:rPr>
          <w:rFonts w:ascii="Times New Roman" w:hAnsi="Times New Roman" w:cs="Times New Roman"/>
          <w:color w:val="000000" w:themeColor="text1"/>
          <w:sz w:val="24"/>
          <w:szCs w:val="24"/>
        </w:rPr>
        <w:t xml:space="preserve"> has completed work on the 4 minute ESIP introductory video. As of September 24 the video has been uploaded to the new Gulf of Maine Council </w:t>
      </w:r>
      <w:proofErr w:type="spellStart"/>
      <w:r w:rsidRPr="0035344A">
        <w:rPr>
          <w:rFonts w:ascii="Times New Roman" w:hAnsi="Times New Roman" w:cs="Times New Roman"/>
          <w:color w:val="000000" w:themeColor="text1"/>
          <w:sz w:val="24"/>
          <w:szCs w:val="24"/>
        </w:rPr>
        <w:t>youtube</w:t>
      </w:r>
      <w:proofErr w:type="spellEnd"/>
      <w:r w:rsidRPr="0035344A">
        <w:rPr>
          <w:rFonts w:ascii="Times New Roman" w:hAnsi="Times New Roman" w:cs="Times New Roman"/>
          <w:color w:val="000000" w:themeColor="text1"/>
          <w:sz w:val="24"/>
          <w:szCs w:val="24"/>
        </w:rPr>
        <w:t xml:space="preserve"> account. Christine Tilburg will release the video through a monthly journal entry and announcement to the ESIP community. It was asked if the video might be made available through the GOMC website also. Christine stated that she will release it through the GOMC </w:t>
      </w:r>
      <w:proofErr w:type="spellStart"/>
      <w:r w:rsidRPr="0035344A">
        <w:rPr>
          <w:rFonts w:ascii="Times New Roman" w:hAnsi="Times New Roman" w:cs="Times New Roman"/>
          <w:color w:val="000000" w:themeColor="text1"/>
          <w:sz w:val="24"/>
          <w:szCs w:val="24"/>
        </w:rPr>
        <w:t>Facebook</w:t>
      </w:r>
      <w:proofErr w:type="spellEnd"/>
      <w:r w:rsidRPr="0035344A">
        <w:rPr>
          <w:rFonts w:ascii="Times New Roman" w:hAnsi="Times New Roman" w:cs="Times New Roman"/>
          <w:color w:val="000000" w:themeColor="text1"/>
          <w:sz w:val="24"/>
          <w:szCs w:val="24"/>
        </w:rPr>
        <w:t xml:space="preserve"> account. She will also connect with </w:t>
      </w:r>
      <w:proofErr w:type="spellStart"/>
      <w:r w:rsidRPr="0035344A">
        <w:rPr>
          <w:rFonts w:ascii="Times New Roman" w:hAnsi="Times New Roman" w:cs="Times New Roman"/>
          <w:color w:val="000000" w:themeColor="text1"/>
          <w:sz w:val="24"/>
          <w:szCs w:val="24"/>
        </w:rPr>
        <w:t>Pressade</w:t>
      </w:r>
      <w:proofErr w:type="spellEnd"/>
      <w:r w:rsidRPr="0035344A">
        <w:rPr>
          <w:rFonts w:ascii="Times New Roman" w:hAnsi="Times New Roman" w:cs="Times New Roman"/>
          <w:color w:val="000000" w:themeColor="text1"/>
          <w:sz w:val="24"/>
          <w:szCs w:val="24"/>
        </w:rPr>
        <w:t xml:space="preserve"> Valle and Jim Cradock regarding putting it on the GOMC webpage. </w:t>
      </w:r>
      <w:r w:rsidRPr="0035344A">
        <w:rPr>
          <w:rFonts w:ascii="Times New Roman" w:hAnsi="Times New Roman" w:cs="Times New Roman"/>
          <w:b/>
          <w:i/>
          <w:color w:val="E36C0A" w:themeColor="accent6" w:themeShade="BF"/>
          <w:sz w:val="24"/>
          <w:szCs w:val="24"/>
        </w:rPr>
        <w:t xml:space="preserve">(Action to be taken: </w:t>
      </w:r>
      <w:r>
        <w:rPr>
          <w:rFonts w:ascii="Times New Roman" w:hAnsi="Times New Roman" w:cs="Times New Roman"/>
          <w:b/>
          <w:i/>
          <w:color w:val="E36C0A" w:themeColor="accent6" w:themeShade="BF"/>
          <w:sz w:val="24"/>
          <w:szCs w:val="24"/>
        </w:rPr>
        <w:t>S</w:t>
      </w:r>
      <w:r w:rsidRPr="0035344A">
        <w:rPr>
          <w:rFonts w:ascii="Times New Roman" w:hAnsi="Times New Roman" w:cs="Times New Roman"/>
          <w:b/>
          <w:i/>
          <w:color w:val="E36C0A" w:themeColor="accent6" w:themeShade="BF"/>
          <w:sz w:val="24"/>
          <w:szCs w:val="24"/>
        </w:rPr>
        <w:t>ee if the ESIP video can be made available on the GOMC webpage also).</w:t>
      </w:r>
      <w:r w:rsidRPr="0035344A">
        <w:rPr>
          <w:rFonts w:ascii="Times New Roman" w:hAnsi="Times New Roman" w:cs="Times New Roman"/>
          <w:color w:val="000000" w:themeColor="text1"/>
          <w:sz w:val="24"/>
          <w:szCs w:val="24"/>
        </w:rPr>
        <w:t xml:space="preserve"> </w:t>
      </w:r>
      <w:r w:rsidR="000E03A9">
        <w:rPr>
          <w:rFonts w:ascii="Times New Roman" w:hAnsi="Times New Roman" w:cs="Times New Roman"/>
          <w:color w:val="000000" w:themeColor="text1"/>
          <w:sz w:val="24"/>
          <w:szCs w:val="24"/>
        </w:rPr>
        <w:t xml:space="preserve">In addition, Regan </w:t>
      </w:r>
      <w:r w:rsidRPr="0035344A">
        <w:rPr>
          <w:rFonts w:ascii="Times New Roman" w:hAnsi="Times New Roman" w:cs="Times New Roman"/>
          <w:color w:val="000000" w:themeColor="text1"/>
          <w:sz w:val="24"/>
          <w:szCs w:val="24"/>
        </w:rPr>
        <w:t xml:space="preserve">has completed the </w:t>
      </w:r>
      <w:proofErr w:type="spellStart"/>
      <w:r w:rsidRPr="0035344A">
        <w:rPr>
          <w:rFonts w:ascii="Times New Roman" w:hAnsi="Times New Roman" w:cs="Times New Roman"/>
          <w:color w:val="000000" w:themeColor="text1"/>
          <w:sz w:val="24"/>
          <w:szCs w:val="24"/>
        </w:rPr>
        <w:t>Schoodic</w:t>
      </w:r>
      <w:proofErr w:type="spellEnd"/>
      <w:r w:rsidRPr="0035344A">
        <w:rPr>
          <w:rFonts w:ascii="Times New Roman" w:hAnsi="Times New Roman" w:cs="Times New Roman"/>
          <w:color w:val="000000" w:themeColor="text1"/>
          <w:sz w:val="24"/>
          <w:szCs w:val="24"/>
        </w:rPr>
        <w:t xml:space="preserve"> Institute’s video (cameo by Abe Miller-Rushing) which can be viewed at: </w:t>
      </w:r>
      <w:hyperlink r:id="rId8" w:history="1">
        <w:r w:rsidRPr="0035344A">
          <w:rPr>
            <w:rStyle w:val="Hyperlink"/>
            <w:rFonts w:ascii="Times New Roman" w:hAnsi="Times New Roman" w:cs="Times New Roman"/>
            <w:sz w:val="24"/>
            <w:szCs w:val="24"/>
          </w:rPr>
          <w:t>http://www.schoodicinstitute.org/</w:t>
        </w:r>
      </w:hyperlink>
      <w:r w:rsidRPr="0035344A">
        <w:rPr>
          <w:rFonts w:ascii="Times New Roman" w:hAnsi="Times New Roman" w:cs="Times New Roman"/>
          <w:color w:val="000000" w:themeColor="text1"/>
          <w:sz w:val="24"/>
          <w:szCs w:val="24"/>
        </w:rPr>
        <w:t>.</w:t>
      </w:r>
    </w:p>
    <w:p w:rsidR="0035344A" w:rsidRPr="0035344A" w:rsidRDefault="0035344A" w:rsidP="005B11F6">
      <w:pPr>
        <w:pStyle w:val="HTMLPreformatted"/>
        <w:rPr>
          <w:rFonts w:ascii="Times New Roman" w:hAnsi="Times New Roman" w:cs="Times New Roman"/>
          <w:color w:val="000000" w:themeColor="text1"/>
          <w:sz w:val="24"/>
          <w:szCs w:val="24"/>
        </w:rPr>
      </w:pPr>
    </w:p>
    <w:p w:rsidR="0035344A" w:rsidRPr="0035344A" w:rsidRDefault="0035344A" w:rsidP="005B11F6">
      <w:pPr>
        <w:pStyle w:val="HTMLPreformatted"/>
        <w:rPr>
          <w:rFonts w:ascii="Times New Roman" w:hAnsi="Times New Roman" w:cs="Times New Roman"/>
          <w:b/>
          <w:color w:val="000000" w:themeColor="text1"/>
          <w:sz w:val="24"/>
          <w:szCs w:val="24"/>
        </w:rPr>
      </w:pPr>
      <w:r w:rsidRPr="0035344A">
        <w:rPr>
          <w:rFonts w:ascii="Times New Roman" w:hAnsi="Times New Roman" w:cs="Times New Roman"/>
          <w:b/>
          <w:color w:val="000000" w:themeColor="text1"/>
          <w:sz w:val="24"/>
          <w:szCs w:val="24"/>
        </w:rPr>
        <w:t>2. Monitoring Map Name Change</w:t>
      </w:r>
    </w:p>
    <w:p w:rsidR="0035344A" w:rsidRDefault="0035344A" w:rsidP="005B11F6">
      <w:pPr>
        <w:pStyle w:val="HTMLPreformatted"/>
        <w:rPr>
          <w:rFonts w:ascii="Times New Roman" w:hAnsi="Times New Roman" w:cs="Times New Roman"/>
          <w:b/>
          <w:i/>
          <w:color w:val="E36C0A" w:themeColor="accent6" w:themeShade="BF"/>
          <w:sz w:val="24"/>
          <w:szCs w:val="24"/>
        </w:rPr>
      </w:pPr>
      <w:r w:rsidRPr="0035344A">
        <w:rPr>
          <w:rFonts w:ascii="Times New Roman" w:hAnsi="Times New Roman" w:cs="Times New Roman"/>
          <w:color w:val="000000" w:themeColor="text1"/>
          <w:sz w:val="24"/>
          <w:szCs w:val="24"/>
        </w:rPr>
        <w:t xml:space="preserve">Individuals on the call also discussed potentially changing the name of the Monitoring Map. Christine mentioned that ESIP users and members have a difficult time understanding the difference between the Monitoring Map and Indicator Reporting Tool. Christine wondered if calling the “Monitoring Map” a “Monitoring Portal” would help the situation. Adria Elskus wasn’t certain that changing the Monitoring Map name would be helpful as it is a map. Jim Latimer wondered why the two </w:t>
      </w:r>
      <w:proofErr w:type="spellStart"/>
      <w:r w:rsidRPr="0035344A">
        <w:rPr>
          <w:rFonts w:ascii="Times New Roman" w:hAnsi="Times New Roman" w:cs="Times New Roman"/>
          <w:color w:val="000000" w:themeColor="text1"/>
          <w:sz w:val="24"/>
          <w:szCs w:val="24"/>
        </w:rPr>
        <w:t>webtools</w:t>
      </w:r>
      <w:proofErr w:type="spellEnd"/>
      <w:r w:rsidRPr="0035344A">
        <w:rPr>
          <w:rFonts w:ascii="Times New Roman" w:hAnsi="Times New Roman" w:cs="Times New Roman"/>
          <w:color w:val="000000" w:themeColor="text1"/>
          <w:sz w:val="24"/>
          <w:szCs w:val="24"/>
        </w:rPr>
        <w:t xml:space="preserve"> are separate. Christine stated that the Monitoring Map holds many site locations (over 13,000) whereas the Indicator Reporting Tool serves the data for less than 1000 sites. Heather Breeze</w:t>
      </w:r>
      <w:r>
        <w:rPr>
          <w:rFonts w:ascii="Times New Roman" w:hAnsi="Times New Roman" w:cs="Times New Roman"/>
          <w:color w:val="000000" w:themeColor="text1"/>
          <w:sz w:val="24"/>
          <w:szCs w:val="24"/>
        </w:rPr>
        <w:t xml:space="preserve"> stated that calling the tool a Monitoring Portal does not make it clearer (Matt Liebman emailed with this comment also). The group wondered if a comment or function on the ESIP webpage could lead the users from the Monitoring Map to the Indicator Reporting Tool for </w:t>
      </w:r>
      <w:r w:rsidR="000E03A9">
        <w:rPr>
          <w:rFonts w:ascii="Times New Roman" w:hAnsi="Times New Roman" w:cs="Times New Roman"/>
          <w:color w:val="000000" w:themeColor="text1"/>
          <w:sz w:val="24"/>
          <w:szCs w:val="24"/>
        </w:rPr>
        <w:t>sites that have a corresponding</w:t>
      </w:r>
      <w:r>
        <w:rPr>
          <w:rFonts w:ascii="Times New Roman" w:hAnsi="Times New Roman" w:cs="Times New Roman"/>
          <w:color w:val="000000" w:themeColor="text1"/>
          <w:sz w:val="24"/>
          <w:szCs w:val="24"/>
        </w:rPr>
        <w:t xml:space="preserve"> dataset (Christine wondered if the site pins could be different for these sites). The group wondered if a “Monitoring Portal” could direct users to the Monitoring Map or Indicator Reporting Tool as necessary. </w:t>
      </w:r>
      <w:r w:rsidR="00CA5954">
        <w:rPr>
          <w:rFonts w:ascii="Times New Roman" w:hAnsi="Times New Roman" w:cs="Times New Roman"/>
          <w:color w:val="000000" w:themeColor="text1"/>
          <w:sz w:val="24"/>
          <w:szCs w:val="24"/>
        </w:rPr>
        <w:t xml:space="preserve">It was also suggested that </w:t>
      </w:r>
      <w:r w:rsidR="00641059">
        <w:rPr>
          <w:rFonts w:ascii="Times New Roman" w:hAnsi="Times New Roman" w:cs="Times New Roman"/>
          <w:color w:val="000000" w:themeColor="text1"/>
          <w:sz w:val="24"/>
          <w:szCs w:val="24"/>
        </w:rPr>
        <w:t xml:space="preserve">simplified names might make things clearer.  For </w:t>
      </w:r>
      <w:proofErr w:type="spellStart"/>
      <w:r w:rsidR="00641059">
        <w:rPr>
          <w:rFonts w:ascii="Times New Roman" w:hAnsi="Times New Roman" w:cs="Times New Roman"/>
          <w:color w:val="000000" w:themeColor="text1"/>
          <w:sz w:val="24"/>
          <w:szCs w:val="24"/>
        </w:rPr>
        <w:t>exsample</w:t>
      </w:r>
      <w:proofErr w:type="spellEnd"/>
      <w:r w:rsidR="00641059">
        <w:rPr>
          <w:rFonts w:ascii="Times New Roman" w:hAnsi="Times New Roman" w:cs="Times New Roman"/>
          <w:color w:val="000000" w:themeColor="text1"/>
          <w:sz w:val="24"/>
          <w:szCs w:val="24"/>
        </w:rPr>
        <w:t xml:space="preserve">, most users do not equate the name ‘Indicator Reporting Tool’ with ‘data’.  Using simplified names, </w:t>
      </w:r>
      <w:r w:rsidR="00CA5954">
        <w:rPr>
          <w:rFonts w:ascii="Times New Roman" w:hAnsi="Times New Roman" w:cs="Times New Roman"/>
          <w:color w:val="000000" w:themeColor="text1"/>
          <w:sz w:val="24"/>
          <w:szCs w:val="24"/>
        </w:rPr>
        <w:t xml:space="preserve">a </w:t>
      </w:r>
      <w:r w:rsidR="00641059">
        <w:rPr>
          <w:rFonts w:ascii="Times New Roman" w:hAnsi="Times New Roman" w:cs="Times New Roman"/>
          <w:color w:val="000000" w:themeColor="text1"/>
          <w:sz w:val="24"/>
          <w:szCs w:val="24"/>
        </w:rPr>
        <w:t>‘</w:t>
      </w:r>
      <w:r w:rsidR="00CA5954">
        <w:rPr>
          <w:rFonts w:ascii="Times New Roman" w:hAnsi="Times New Roman" w:cs="Times New Roman"/>
          <w:color w:val="000000" w:themeColor="text1"/>
          <w:sz w:val="24"/>
          <w:szCs w:val="24"/>
        </w:rPr>
        <w:t>Monitoring Portal</w:t>
      </w:r>
      <w:r w:rsidR="00641059">
        <w:rPr>
          <w:rFonts w:ascii="Times New Roman" w:hAnsi="Times New Roman" w:cs="Times New Roman"/>
          <w:color w:val="000000" w:themeColor="text1"/>
          <w:sz w:val="24"/>
          <w:szCs w:val="24"/>
        </w:rPr>
        <w:t>’</w:t>
      </w:r>
      <w:r w:rsidR="00CA5954">
        <w:rPr>
          <w:rFonts w:ascii="Times New Roman" w:hAnsi="Times New Roman" w:cs="Times New Roman"/>
          <w:color w:val="000000" w:themeColor="text1"/>
          <w:sz w:val="24"/>
          <w:szCs w:val="24"/>
        </w:rPr>
        <w:t xml:space="preserve"> could direct users to a </w:t>
      </w:r>
      <w:r w:rsidR="00641059">
        <w:rPr>
          <w:rFonts w:ascii="Times New Roman" w:hAnsi="Times New Roman" w:cs="Times New Roman"/>
          <w:color w:val="000000" w:themeColor="text1"/>
          <w:sz w:val="24"/>
          <w:szCs w:val="24"/>
        </w:rPr>
        <w:t>webpage with two links</w:t>
      </w:r>
      <w:r w:rsidR="00CA5954">
        <w:rPr>
          <w:rFonts w:ascii="Times New Roman" w:hAnsi="Times New Roman" w:cs="Times New Roman"/>
          <w:color w:val="000000" w:themeColor="text1"/>
          <w:sz w:val="24"/>
          <w:szCs w:val="24"/>
        </w:rPr>
        <w:t xml:space="preserve">: </w:t>
      </w:r>
      <w:r w:rsidR="00641059">
        <w:rPr>
          <w:rFonts w:ascii="Times New Roman" w:hAnsi="Times New Roman" w:cs="Times New Roman"/>
          <w:color w:val="000000" w:themeColor="text1"/>
          <w:sz w:val="24"/>
          <w:szCs w:val="24"/>
        </w:rPr>
        <w:t>‘</w:t>
      </w:r>
      <w:r w:rsidR="00CA5954">
        <w:rPr>
          <w:rFonts w:ascii="Times New Roman" w:hAnsi="Times New Roman" w:cs="Times New Roman"/>
          <w:color w:val="000000" w:themeColor="text1"/>
          <w:sz w:val="24"/>
          <w:szCs w:val="24"/>
        </w:rPr>
        <w:t>Sites</w:t>
      </w:r>
      <w:r w:rsidR="00641059">
        <w:rPr>
          <w:rFonts w:ascii="Times New Roman" w:hAnsi="Times New Roman" w:cs="Times New Roman"/>
          <w:color w:val="000000" w:themeColor="text1"/>
          <w:sz w:val="24"/>
          <w:szCs w:val="24"/>
        </w:rPr>
        <w:t>’</w:t>
      </w:r>
      <w:r w:rsidR="00CA5954">
        <w:rPr>
          <w:rFonts w:ascii="Times New Roman" w:hAnsi="Times New Roman" w:cs="Times New Roman"/>
          <w:color w:val="000000" w:themeColor="text1"/>
          <w:sz w:val="24"/>
          <w:szCs w:val="24"/>
        </w:rPr>
        <w:t xml:space="preserve"> and </w:t>
      </w:r>
      <w:r w:rsidR="00641059">
        <w:rPr>
          <w:rFonts w:ascii="Times New Roman" w:hAnsi="Times New Roman" w:cs="Times New Roman"/>
          <w:color w:val="000000" w:themeColor="text1"/>
          <w:sz w:val="24"/>
          <w:szCs w:val="24"/>
        </w:rPr>
        <w:t>‘</w:t>
      </w:r>
      <w:r w:rsidR="00CA5954">
        <w:rPr>
          <w:rFonts w:ascii="Times New Roman" w:hAnsi="Times New Roman" w:cs="Times New Roman"/>
          <w:color w:val="000000" w:themeColor="text1"/>
          <w:sz w:val="24"/>
          <w:szCs w:val="24"/>
        </w:rPr>
        <w:t>Data</w:t>
      </w:r>
      <w:r w:rsidR="00641059">
        <w:rPr>
          <w:rFonts w:ascii="Times New Roman" w:hAnsi="Times New Roman" w:cs="Times New Roman"/>
          <w:color w:val="000000" w:themeColor="text1"/>
          <w:sz w:val="24"/>
          <w:szCs w:val="24"/>
        </w:rPr>
        <w:t>’</w:t>
      </w:r>
      <w:r w:rsidR="00CA595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Christine asked </w:t>
      </w:r>
      <w:r w:rsidR="000E03A9">
        <w:rPr>
          <w:rFonts w:ascii="Times New Roman" w:hAnsi="Times New Roman" w:cs="Times New Roman"/>
          <w:color w:val="000000" w:themeColor="text1"/>
          <w:sz w:val="24"/>
          <w:szCs w:val="24"/>
        </w:rPr>
        <w:t xml:space="preserve">that Steering Committee members </w:t>
      </w:r>
      <w:r>
        <w:rPr>
          <w:rFonts w:ascii="Times New Roman" w:hAnsi="Times New Roman" w:cs="Times New Roman"/>
          <w:color w:val="000000" w:themeColor="text1"/>
          <w:sz w:val="24"/>
          <w:szCs w:val="24"/>
        </w:rPr>
        <w:t xml:space="preserve">think about this and finish the discussion in October. </w:t>
      </w:r>
      <w:r w:rsidRPr="0035344A">
        <w:rPr>
          <w:rFonts w:ascii="Times New Roman" w:hAnsi="Times New Roman" w:cs="Times New Roman"/>
          <w:b/>
          <w:i/>
          <w:color w:val="E36C0A" w:themeColor="accent6" w:themeShade="BF"/>
          <w:sz w:val="24"/>
          <w:szCs w:val="24"/>
        </w:rPr>
        <w:t>(Action to be taken</w:t>
      </w:r>
      <w:r>
        <w:rPr>
          <w:rFonts w:ascii="Times New Roman" w:hAnsi="Times New Roman" w:cs="Times New Roman"/>
          <w:b/>
          <w:i/>
          <w:color w:val="E36C0A" w:themeColor="accent6" w:themeShade="BF"/>
          <w:sz w:val="24"/>
          <w:szCs w:val="24"/>
        </w:rPr>
        <w:t>: The Steering Committee needs to continue this discussion in October</w:t>
      </w:r>
      <w:r w:rsidRPr="0035344A">
        <w:rPr>
          <w:rFonts w:ascii="Times New Roman" w:hAnsi="Times New Roman" w:cs="Times New Roman"/>
          <w:b/>
          <w:i/>
          <w:color w:val="E36C0A" w:themeColor="accent6" w:themeShade="BF"/>
          <w:sz w:val="24"/>
          <w:szCs w:val="24"/>
        </w:rPr>
        <w:t>).</w:t>
      </w:r>
    </w:p>
    <w:p w:rsidR="00C33330" w:rsidRDefault="00C33330" w:rsidP="005B11F6">
      <w:pPr>
        <w:pStyle w:val="HTMLPreformatted"/>
        <w:rPr>
          <w:rFonts w:ascii="Times New Roman" w:hAnsi="Times New Roman" w:cs="Times New Roman"/>
          <w:b/>
          <w:i/>
          <w:color w:val="E36C0A" w:themeColor="accent6" w:themeShade="BF"/>
          <w:sz w:val="24"/>
          <w:szCs w:val="24"/>
        </w:rPr>
      </w:pPr>
    </w:p>
    <w:p w:rsidR="00C33330" w:rsidRPr="00C33330" w:rsidRDefault="00C33330" w:rsidP="00C33330">
      <w:pPr>
        <w:pStyle w:val="HTMLPreformatted"/>
        <w:rPr>
          <w:rFonts w:ascii="Times New Roman" w:hAnsi="Times New Roman" w:cs="Times New Roman"/>
          <w:color w:val="000000" w:themeColor="text1"/>
          <w:sz w:val="24"/>
          <w:szCs w:val="24"/>
        </w:rPr>
      </w:pPr>
      <w:r w:rsidRPr="00C33330">
        <w:rPr>
          <w:rFonts w:ascii="Times New Roman" w:hAnsi="Times New Roman" w:cs="Times New Roman"/>
          <w:color w:val="000000" w:themeColor="text1"/>
          <w:sz w:val="24"/>
          <w:szCs w:val="24"/>
        </w:rPr>
        <w:t xml:space="preserve">After the call Heather emailed that she liked Abe’s suggestion to </w:t>
      </w:r>
      <w:r w:rsidRPr="00C33330">
        <w:rPr>
          <w:rFonts w:ascii="Times New Roman" w:hAnsi="Times New Roman" w:cs="Times New Roman"/>
          <w:color w:val="000000" w:themeColor="text1"/>
          <w:sz w:val="24"/>
          <w:szCs w:val="24"/>
        </w:rPr>
        <w:t>Map of Monitoring Locations (or sites)</w:t>
      </w:r>
      <w:r w:rsidRPr="00C33330">
        <w:rPr>
          <w:rFonts w:ascii="Times New Roman" w:hAnsi="Times New Roman" w:cs="Times New Roman"/>
          <w:color w:val="000000" w:themeColor="text1"/>
          <w:sz w:val="24"/>
          <w:szCs w:val="24"/>
        </w:rPr>
        <w:t xml:space="preserve"> </w:t>
      </w:r>
      <w:r w:rsidRPr="00C33330">
        <w:rPr>
          <w:rFonts w:ascii="Times New Roman" w:hAnsi="Times New Roman" w:cs="Times New Roman"/>
          <w:color w:val="000000" w:themeColor="text1"/>
          <w:sz w:val="24"/>
          <w:szCs w:val="24"/>
        </w:rPr>
        <w:t>with an explanation that data for some of the sites was available</w:t>
      </w:r>
    </w:p>
    <w:p w:rsidR="00C33330" w:rsidRPr="00C33330" w:rsidRDefault="00C33330" w:rsidP="00C33330">
      <w:pPr>
        <w:pStyle w:val="HTMLPreformatted"/>
        <w:rPr>
          <w:rFonts w:ascii="Times New Roman" w:hAnsi="Times New Roman" w:cs="Times New Roman"/>
          <w:color w:val="000000" w:themeColor="text1"/>
          <w:sz w:val="24"/>
          <w:szCs w:val="24"/>
        </w:rPr>
      </w:pPr>
      <w:proofErr w:type="gramStart"/>
      <w:r w:rsidRPr="00C33330">
        <w:rPr>
          <w:rFonts w:ascii="Times New Roman" w:hAnsi="Times New Roman" w:cs="Times New Roman"/>
          <w:color w:val="000000" w:themeColor="text1"/>
          <w:sz w:val="24"/>
          <w:szCs w:val="24"/>
        </w:rPr>
        <w:t>through</w:t>
      </w:r>
      <w:proofErr w:type="gramEnd"/>
      <w:r w:rsidRPr="00C33330">
        <w:rPr>
          <w:rFonts w:ascii="Times New Roman" w:hAnsi="Times New Roman" w:cs="Times New Roman"/>
          <w:color w:val="000000" w:themeColor="text1"/>
          <w:sz w:val="24"/>
          <w:szCs w:val="24"/>
        </w:rPr>
        <w:t xml:space="preserve"> the Indicator Reporting Tool (hyperlinked).</w:t>
      </w:r>
    </w:p>
    <w:p w:rsidR="0035344A" w:rsidRDefault="0035344A" w:rsidP="005B11F6">
      <w:pPr>
        <w:pStyle w:val="HTMLPreformatted"/>
        <w:rPr>
          <w:rFonts w:ascii="Times New Roman" w:hAnsi="Times New Roman" w:cs="Times New Roman"/>
          <w:b/>
          <w:i/>
          <w:color w:val="E36C0A" w:themeColor="accent6" w:themeShade="BF"/>
          <w:sz w:val="24"/>
          <w:szCs w:val="24"/>
        </w:rPr>
      </w:pPr>
    </w:p>
    <w:p w:rsidR="0035344A" w:rsidRPr="0035344A" w:rsidRDefault="0035344A" w:rsidP="0035344A">
      <w:pPr>
        <w:pStyle w:val="HTMLPreformatted"/>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Pr="0035344A">
        <w:rPr>
          <w:rFonts w:ascii="Times New Roman" w:hAnsi="Times New Roman" w:cs="Times New Roman"/>
          <w:b/>
          <w:color w:val="000000" w:themeColor="text1"/>
          <w:sz w:val="24"/>
          <w:szCs w:val="24"/>
        </w:rPr>
        <w:t xml:space="preserve">. </w:t>
      </w:r>
      <w:r w:rsidR="00021C0D">
        <w:rPr>
          <w:rFonts w:ascii="Times New Roman" w:hAnsi="Times New Roman" w:cs="Times New Roman"/>
          <w:b/>
          <w:color w:val="000000" w:themeColor="text1"/>
          <w:sz w:val="24"/>
          <w:szCs w:val="24"/>
        </w:rPr>
        <w:t>RARGOM and Acadia Science Symposium</w:t>
      </w:r>
    </w:p>
    <w:p w:rsidR="0035344A" w:rsidRDefault="00021C0D" w:rsidP="0035344A">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ESIP will be presenting at two different meetings on October 1. Jim Latimer will be presenting</w:t>
      </w:r>
      <w:r w:rsidR="000E03A9">
        <w:rPr>
          <w:rFonts w:ascii="Times New Roman" w:hAnsi="Times New Roman" w:cs="Times New Roman"/>
          <w:color w:val="000000" w:themeColor="text1"/>
          <w:sz w:val="24"/>
          <w:szCs w:val="24"/>
        </w:rPr>
        <w:t xml:space="preserve"> a talk titled</w:t>
      </w:r>
      <w:r>
        <w:rPr>
          <w:rFonts w:ascii="Times New Roman" w:hAnsi="Times New Roman" w:cs="Times New Roman"/>
          <w:color w:val="000000" w:themeColor="text1"/>
          <w:sz w:val="24"/>
          <w:szCs w:val="24"/>
        </w:rPr>
        <w:t xml:space="preserve"> “A comparative ecological approach to assess the role of watersheds in estuarine condition” at RARGOM in Boston, Massachusetts. Christine will be presenting a </w:t>
      </w:r>
      <w:r>
        <w:rPr>
          <w:rFonts w:ascii="Times New Roman" w:hAnsi="Times New Roman" w:cs="Times New Roman"/>
          <w:color w:val="000000" w:themeColor="text1"/>
          <w:sz w:val="24"/>
          <w:szCs w:val="24"/>
        </w:rPr>
        <w:lastRenderedPageBreak/>
        <w:t xml:space="preserve">poster (and the ESIP video) at the Acadia Science Symposium. ESIP fact sheets will be made </w:t>
      </w:r>
      <w:proofErr w:type="gramStart"/>
      <w:r>
        <w:rPr>
          <w:rFonts w:ascii="Times New Roman" w:hAnsi="Times New Roman" w:cs="Times New Roman"/>
          <w:color w:val="000000" w:themeColor="text1"/>
          <w:sz w:val="24"/>
          <w:szCs w:val="24"/>
        </w:rPr>
        <w:t>available</w:t>
      </w:r>
      <w:proofErr w:type="gramEnd"/>
      <w:r>
        <w:rPr>
          <w:rFonts w:ascii="Times New Roman" w:hAnsi="Times New Roman" w:cs="Times New Roman"/>
          <w:color w:val="000000" w:themeColor="text1"/>
          <w:sz w:val="24"/>
          <w:szCs w:val="24"/>
        </w:rPr>
        <w:t xml:space="preserve"> at both presentations. Christine wondered what the audience make-up will be at the Acadia Science Symposium. Abe </w:t>
      </w:r>
      <w:r w:rsidR="000E03A9">
        <w:rPr>
          <w:rFonts w:ascii="Times New Roman" w:hAnsi="Times New Roman" w:cs="Times New Roman"/>
          <w:color w:val="000000" w:themeColor="text1"/>
          <w:sz w:val="24"/>
          <w:szCs w:val="24"/>
        </w:rPr>
        <w:t xml:space="preserve">Miller-Rushing </w:t>
      </w:r>
      <w:r>
        <w:rPr>
          <w:rFonts w:ascii="Times New Roman" w:hAnsi="Times New Roman" w:cs="Times New Roman"/>
          <w:color w:val="000000" w:themeColor="text1"/>
          <w:sz w:val="24"/>
          <w:szCs w:val="24"/>
        </w:rPr>
        <w:t>stated that the audience will include park researchers, area groups, USFWS individuals and possibly DMR individuals among others.</w:t>
      </w:r>
    </w:p>
    <w:p w:rsidR="00021C0D" w:rsidRDefault="00021C0D" w:rsidP="0035344A">
      <w:pPr>
        <w:pStyle w:val="HTMLPreformatted"/>
        <w:rPr>
          <w:rFonts w:ascii="Times New Roman" w:hAnsi="Times New Roman" w:cs="Times New Roman"/>
          <w:color w:val="000000" w:themeColor="text1"/>
          <w:sz w:val="24"/>
          <w:szCs w:val="24"/>
        </w:rPr>
      </w:pPr>
    </w:p>
    <w:p w:rsidR="00021C0D" w:rsidRDefault="00021C0D" w:rsidP="0035344A">
      <w:pPr>
        <w:pStyle w:val="HTMLPreformatted"/>
        <w:rPr>
          <w:rFonts w:ascii="Times New Roman" w:hAnsi="Times New Roman" w:cs="Times New Roman"/>
          <w:color w:val="000000" w:themeColor="text1"/>
          <w:sz w:val="24"/>
          <w:szCs w:val="24"/>
        </w:rPr>
      </w:pPr>
    </w:p>
    <w:p w:rsidR="00021C0D" w:rsidRDefault="00021C0D" w:rsidP="0035344A">
      <w:pPr>
        <w:pStyle w:val="HTMLPreformatted"/>
        <w:rPr>
          <w:rFonts w:ascii="Times New Roman" w:hAnsi="Times New Roman" w:cs="Times New Roman"/>
          <w:color w:val="000000" w:themeColor="text1"/>
          <w:sz w:val="24"/>
          <w:szCs w:val="24"/>
        </w:rPr>
      </w:pPr>
    </w:p>
    <w:p w:rsidR="00021C0D" w:rsidRPr="0035344A" w:rsidRDefault="00021C0D" w:rsidP="00021C0D">
      <w:pPr>
        <w:pStyle w:val="HTMLPreformatted"/>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r w:rsidRPr="0035344A">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Gulf of Maine Initiative</w:t>
      </w:r>
    </w:p>
    <w:p w:rsidR="00021C0D" w:rsidRPr="00021C0D" w:rsidRDefault="00021C0D" w:rsidP="00021C0D">
      <w:pPr>
        <w:pStyle w:val="HTMLPreformatted"/>
        <w:rPr>
          <w:rFonts w:ascii="Times New Roman" w:hAnsi="Times New Roman" w:cs="Times New Roman"/>
          <w:i/>
          <w:color w:val="5F497A" w:themeColor="accent4" w:themeShade="BF"/>
          <w:sz w:val="24"/>
          <w:szCs w:val="24"/>
        </w:rPr>
      </w:pPr>
      <w:r>
        <w:rPr>
          <w:rFonts w:ascii="Times New Roman" w:hAnsi="Times New Roman" w:cs="Times New Roman"/>
          <w:color w:val="000000" w:themeColor="text1"/>
          <w:sz w:val="24"/>
          <w:szCs w:val="24"/>
        </w:rPr>
        <w:t>Finally the group discussed a funding opportunity that has become available for groups working in the Canadian portions of the Gulf of Maine. Christine stated that ESIP is putting together a proposal focused at filling data gaps in the area - lack of N</w:t>
      </w:r>
      <w:r w:rsidR="00CF1E6B">
        <w:rPr>
          <w:rFonts w:ascii="Times New Roman" w:hAnsi="Times New Roman" w:cs="Times New Roman"/>
          <w:color w:val="000000" w:themeColor="text1"/>
          <w:sz w:val="24"/>
          <w:szCs w:val="24"/>
        </w:rPr>
        <w:t xml:space="preserve">ova </w:t>
      </w:r>
      <w:r>
        <w:rPr>
          <w:rFonts w:ascii="Times New Roman" w:hAnsi="Times New Roman" w:cs="Times New Roman"/>
          <w:color w:val="000000" w:themeColor="text1"/>
          <w:sz w:val="24"/>
          <w:szCs w:val="24"/>
        </w:rPr>
        <w:t>S</w:t>
      </w:r>
      <w:r w:rsidR="00CF1E6B">
        <w:rPr>
          <w:rFonts w:ascii="Times New Roman" w:hAnsi="Times New Roman" w:cs="Times New Roman"/>
          <w:color w:val="000000" w:themeColor="text1"/>
          <w:sz w:val="24"/>
          <w:szCs w:val="24"/>
        </w:rPr>
        <w:t>cotia</w:t>
      </w:r>
      <w:bookmarkStart w:id="0" w:name="_GoBack"/>
      <w:bookmarkEnd w:id="0"/>
      <w:r>
        <w:rPr>
          <w:rFonts w:ascii="Times New Roman" w:hAnsi="Times New Roman" w:cs="Times New Roman"/>
          <w:color w:val="000000" w:themeColor="text1"/>
          <w:sz w:val="24"/>
          <w:szCs w:val="24"/>
        </w:rPr>
        <w:t xml:space="preserve"> eutrophication datasets and</w:t>
      </w:r>
      <w:r w:rsidR="000E03A9">
        <w:rPr>
          <w:rFonts w:ascii="Times New Roman" w:hAnsi="Times New Roman" w:cs="Times New Roman"/>
          <w:color w:val="000000" w:themeColor="text1"/>
          <w:sz w:val="24"/>
          <w:szCs w:val="24"/>
        </w:rPr>
        <w:t xml:space="preserve"> a</w:t>
      </w:r>
      <w:r>
        <w:rPr>
          <w:rFonts w:ascii="Times New Roman" w:hAnsi="Times New Roman" w:cs="Times New Roman"/>
          <w:color w:val="000000" w:themeColor="text1"/>
          <w:sz w:val="24"/>
          <w:szCs w:val="24"/>
        </w:rPr>
        <w:t xml:space="preserve"> complete lack of sediment chemistry </w:t>
      </w:r>
      <w:r w:rsidR="000E03A9">
        <w:rPr>
          <w:rFonts w:ascii="Times New Roman" w:hAnsi="Times New Roman" w:cs="Times New Roman"/>
          <w:color w:val="000000" w:themeColor="text1"/>
          <w:sz w:val="24"/>
          <w:szCs w:val="24"/>
        </w:rPr>
        <w:t>monitoring or reporting</w:t>
      </w:r>
      <w:r>
        <w:rPr>
          <w:rFonts w:ascii="Times New Roman" w:hAnsi="Times New Roman" w:cs="Times New Roman"/>
          <w:color w:val="000000" w:themeColor="text1"/>
          <w:sz w:val="24"/>
          <w:szCs w:val="24"/>
        </w:rPr>
        <w:t xml:space="preserve">. Both of these gaps were identified through the ESIP 1.0 process as critical for understanding the Gulf of Maine ecosystem. The funding itself will be for 15 months. It was mentioned that everything in the proposal needs to link to the priorities discussed in the funding opportunity along with noting how the project will facilitate information sharing with respect to conservation and </w:t>
      </w:r>
      <w:r>
        <w:rPr>
          <w:rFonts w:ascii="Times New Roman" w:hAnsi="Times New Roman" w:cs="Times New Roman"/>
          <w:b/>
          <w:color w:val="000000" w:themeColor="text1"/>
          <w:sz w:val="24"/>
          <w:szCs w:val="24"/>
        </w:rPr>
        <w:t xml:space="preserve">responsible </w:t>
      </w:r>
      <w:r>
        <w:rPr>
          <w:rFonts w:ascii="Times New Roman" w:hAnsi="Times New Roman" w:cs="Times New Roman"/>
          <w:color w:val="000000" w:themeColor="text1"/>
          <w:sz w:val="24"/>
          <w:szCs w:val="24"/>
        </w:rPr>
        <w:t>development.</w:t>
      </w:r>
    </w:p>
    <w:p w:rsidR="00021C0D" w:rsidRPr="0035344A" w:rsidRDefault="00021C0D" w:rsidP="0035344A">
      <w:pPr>
        <w:pStyle w:val="HTMLPreformatted"/>
        <w:rPr>
          <w:rFonts w:ascii="Times New Roman" w:hAnsi="Times New Roman" w:cs="Times New Roman"/>
          <w:i/>
          <w:color w:val="5F497A" w:themeColor="accent4" w:themeShade="BF"/>
          <w:sz w:val="24"/>
          <w:szCs w:val="24"/>
        </w:rPr>
      </w:pPr>
    </w:p>
    <w:sectPr w:rsidR="00021C0D" w:rsidRPr="0035344A" w:rsidSect="0092492D">
      <w:footerReference w:type="default" r:id="rId9"/>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693" w:rsidRDefault="007F5693">
      <w:r>
        <w:separator/>
      </w:r>
    </w:p>
  </w:endnote>
  <w:endnote w:type="continuationSeparator" w:id="0">
    <w:p w:rsidR="007F5693" w:rsidRDefault="007F56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35344A">
    <w:pPr>
      <w:pStyle w:val="Footer"/>
      <w:jc w:val="right"/>
      <w:rPr>
        <w:i/>
        <w:sz w:val="20"/>
      </w:rPr>
    </w:pPr>
    <w:r>
      <w:rPr>
        <w:i/>
        <w:sz w:val="20"/>
      </w:rPr>
      <w:t>September 23</w:t>
    </w:r>
    <w:r w:rsidR="00857DA6">
      <w:rPr>
        <w:i/>
        <w:sz w:val="20"/>
      </w:rPr>
      <w:t>,</w:t>
    </w:r>
    <w:r w:rsidR="00EB3D34">
      <w:rPr>
        <w:i/>
        <w:sz w:val="20"/>
      </w:rPr>
      <w:t xml:space="preserve"> 2014</w:t>
    </w:r>
  </w:p>
  <w:p w:rsidR="00EC0AC8" w:rsidRDefault="00EC0AC8">
    <w:pPr>
      <w:pStyle w:val="Footer"/>
      <w:jc w:val="right"/>
      <w:rPr>
        <w:i/>
        <w:sz w:val="20"/>
      </w:rPr>
    </w:pPr>
    <w:r>
      <w:rPr>
        <w:i/>
        <w:sz w:val="20"/>
      </w:rPr>
      <w:t>ESIP Steering Committee Summary</w:t>
    </w:r>
  </w:p>
  <w:p w:rsidR="00EC0AC8" w:rsidRDefault="00EC0AC8">
    <w:pPr>
      <w:pStyle w:val="Footer"/>
      <w:jc w:val="right"/>
      <w:rPr>
        <w:i/>
        <w:sz w:val="20"/>
      </w:rPr>
    </w:pPr>
    <w:r>
      <w:rPr>
        <w:i/>
        <w:sz w:val="20"/>
      </w:rPr>
      <w:tab/>
      <w:t xml:space="preserve">Page </w:t>
    </w:r>
    <w:r w:rsidR="003209EE">
      <w:rPr>
        <w:i/>
        <w:sz w:val="20"/>
      </w:rPr>
      <w:fldChar w:fldCharType="begin"/>
    </w:r>
    <w:r>
      <w:rPr>
        <w:i/>
        <w:sz w:val="20"/>
      </w:rPr>
      <w:instrText xml:space="preserve"> PAGE </w:instrText>
    </w:r>
    <w:r w:rsidR="003209EE">
      <w:rPr>
        <w:i/>
        <w:sz w:val="20"/>
      </w:rPr>
      <w:fldChar w:fldCharType="separate"/>
    </w:r>
    <w:r w:rsidR="00C33330">
      <w:rPr>
        <w:i/>
        <w:noProof/>
        <w:sz w:val="20"/>
      </w:rPr>
      <w:t>1</w:t>
    </w:r>
    <w:r w:rsidR="003209EE">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693" w:rsidRDefault="007F5693">
      <w:r>
        <w:separator/>
      </w:r>
    </w:p>
  </w:footnote>
  <w:footnote w:type="continuationSeparator" w:id="0">
    <w:p w:rsidR="007F5693" w:rsidRDefault="007F56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6C3B8E"/>
    <w:multiLevelType w:val="hybridMultilevel"/>
    <w:tmpl w:val="EDE4C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116236"/>
    <w:multiLevelType w:val="hybridMultilevel"/>
    <w:tmpl w:val="4574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8">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9">
    <w:nsid w:val="0E981A8A"/>
    <w:multiLevelType w:val="hybridMultilevel"/>
    <w:tmpl w:val="C282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B57FB5"/>
    <w:multiLevelType w:val="hybridMultilevel"/>
    <w:tmpl w:val="172EB39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12">
    <w:nsid w:val="1B205693"/>
    <w:multiLevelType w:val="hybridMultilevel"/>
    <w:tmpl w:val="2CB4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0638F5"/>
    <w:multiLevelType w:val="hybridMultilevel"/>
    <w:tmpl w:val="B4743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9176A6"/>
    <w:multiLevelType w:val="hybridMultilevel"/>
    <w:tmpl w:val="254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5434BB"/>
    <w:multiLevelType w:val="hybridMultilevel"/>
    <w:tmpl w:val="75F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20">
    <w:nsid w:val="36BF702D"/>
    <w:multiLevelType w:val="hybridMultilevel"/>
    <w:tmpl w:val="7EC6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1284FFF"/>
    <w:multiLevelType w:val="hybridMultilevel"/>
    <w:tmpl w:val="C7C2EE0E"/>
    <w:lvl w:ilvl="0" w:tplc="24BCA32E">
      <w:numFmt w:val="bullet"/>
      <w:lvlText w:val="•"/>
      <w:lvlJc w:val="left"/>
      <w:pPr>
        <w:ind w:left="1275" w:hanging="91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5362AF"/>
    <w:multiLevelType w:val="hybridMultilevel"/>
    <w:tmpl w:val="1EDC345A"/>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7">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2E30691"/>
    <w:multiLevelType w:val="hybridMultilevel"/>
    <w:tmpl w:val="17486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
    <w:nsid w:val="54C25581"/>
    <w:multiLevelType w:val="hybridMultilevel"/>
    <w:tmpl w:val="E2AA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7936B9"/>
    <w:multiLevelType w:val="hybridMultilevel"/>
    <w:tmpl w:val="434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34">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01529C"/>
    <w:multiLevelType w:val="hybridMultilevel"/>
    <w:tmpl w:val="E0CC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39">
    <w:nsid w:val="627E4836"/>
    <w:multiLevelType w:val="hybridMultilevel"/>
    <w:tmpl w:val="E7B0C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nsid w:val="66B744CE"/>
    <w:multiLevelType w:val="hybridMultilevel"/>
    <w:tmpl w:val="8A3C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261BE2"/>
    <w:multiLevelType w:val="hybridMultilevel"/>
    <w:tmpl w:val="E90E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B432BF4"/>
    <w:multiLevelType w:val="hybridMultilevel"/>
    <w:tmpl w:val="CAF00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114BC3"/>
    <w:multiLevelType w:val="hybridMultilevel"/>
    <w:tmpl w:val="7B88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3"/>
  </w:num>
  <w:num w:numId="3">
    <w:abstractNumId w:val="8"/>
  </w:num>
  <w:num w:numId="4">
    <w:abstractNumId w:val="11"/>
  </w:num>
  <w:num w:numId="5">
    <w:abstractNumId w:val="38"/>
  </w:num>
  <w:num w:numId="6">
    <w:abstractNumId w:val="1"/>
  </w:num>
  <w:num w:numId="7">
    <w:abstractNumId w:val="7"/>
  </w:num>
  <w:num w:numId="8">
    <w:abstractNumId w:val="28"/>
  </w:num>
  <w:num w:numId="9">
    <w:abstractNumId w:val="47"/>
  </w:num>
  <w:num w:numId="10">
    <w:abstractNumId w:val="22"/>
  </w:num>
  <w:num w:numId="11">
    <w:abstractNumId w:val="27"/>
  </w:num>
  <w:num w:numId="12">
    <w:abstractNumId w:val="25"/>
  </w:num>
  <w:num w:numId="13">
    <w:abstractNumId w:val="16"/>
  </w:num>
  <w:num w:numId="14">
    <w:abstractNumId w:val="21"/>
  </w:num>
  <w:num w:numId="15">
    <w:abstractNumId w:val="37"/>
  </w:num>
  <w:num w:numId="16">
    <w:abstractNumId w:val="45"/>
  </w:num>
  <w:num w:numId="17">
    <w:abstractNumId w:val="24"/>
  </w:num>
  <w:num w:numId="18">
    <w:abstractNumId w:val="4"/>
  </w:num>
  <w:num w:numId="19">
    <w:abstractNumId w:val="42"/>
  </w:num>
  <w:num w:numId="20">
    <w:abstractNumId w:val="15"/>
  </w:num>
  <w:num w:numId="21">
    <w:abstractNumId w:val="0"/>
  </w:num>
  <w:num w:numId="22">
    <w:abstractNumId w:val="6"/>
  </w:num>
  <w:num w:numId="23">
    <w:abstractNumId w:val="34"/>
  </w:num>
  <w:num w:numId="24">
    <w:abstractNumId w:val="2"/>
  </w:num>
  <w:num w:numId="25">
    <w:abstractNumId w:val="40"/>
  </w:num>
  <w:num w:numId="26">
    <w:abstractNumId w:val="30"/>
  </w:num>
  <w:num w:numId="27">
    <w:abstractNumId w:val="35"/>
  </w:num>
  <w:num w:numId="28">
    <w:abstractNumId w:val="14"/>
  </w:num>
  <w:num w:numId="29">
    <w:abstractNumId w:val="17"/>
  </w:num>
  <w:num w:numId="30">
    <w:abstractNumId w:val="18"/>
  </w:num>
  <w:num w:numId="31">
    <w:abstractNumId w:val="10"/>
  </w:num>
  <w:num w:numId="32">
    <w:abstractNumId w:val="32"/>
  </w:num>
  <w:num w:numId="33">
    <w:abstractNumId w:val="3"/>
  </w:num>
  <w:num w:numId="34">
    <w:abstractNumId w:val="46"/>
  </w:num>
  <w:num w:numId="35">
    <w:abstractNumId w:val="44"/>
  </w:num>
  <w:num w:numId="36">
    <w:abstractNumId w:val="41"/>
  </w:num>
  <w:num w:numId="37">
    <w:abstractNumId w:val="13"/>
  </w:num>
  <w:num w:numId="38">
    <w:abstractNumId w:val="20"/>
  </w:num>
  <w:num w:numId="39">
    <w:abstractNumId w:val="36"/>
  </w:num>
  <w:num w:numId="40">
    <w:abstractNumId w:val="39"/>
  </w:num>
  <w:num w:numId="41">
    <w:abstractNumId w:val="5"/>
  </w:num>
  <w:num w:numId="42">
    <w:abstractNumId w:val="29"/>
  </w:num>
  <w:num w:numId="43">
    <w:abstractNumId w:val="9"/>
  </w:num>
  <w:num w:numId="44">
    <w:abstractNumId w:val="43"/>
  </w:num>
  <w:num w:numId="45">
    <w:abstractNumId w:val="23"/>
  </w:num>
  <w:num w:numId="46">
    <w:abstractNumId w:val="26"/>
  </w:num>
  <w:num w:numId="47">
    <w:abstractNumId w:val="12"/>
  </w:num>
  <w:num w:numId="4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noPunctuationKerning/>
  <w:characterSpacingControl w:val="doNotCompress"/>
  <w:hdrShapeDefaults>
    <o:shapedefaults v:ext="edit" spidmax="5122"/>
  </w:hdrShapeDefaults>
  <w:footnotePr>
    <w:footnote w:id="-1"/>
    <w:footnote w:id="0"/>
  </w:footnotePr>
  <w:endnotePr>
    <w:endnote w:id="-1"/>
    <w:endnote w:id="0"/>
  </w:endnotePr>
  <w:compat/>
  <w:rsids>
    <w:rsidRoot w:val="00837DA3"/>
    <w:rsid w:val="00002AA1"/>
    <w:rsid w:val="00012CE4"/>
    <w:rsid w:val="0001628F"/>
    <w:rsid w:val="00020222"/>
    <w:rsid w:val="00021275"/>
    <w:rsid w:val="00021C0D"/>
    <w:rsid w:val="0002299F"/>
    <w:rsid w:val="000246F5"/>
    <w:rsid w:val="00024800"/>
    <w:rsid w:val="00031287"/>
    <w:rsid w:val="00032FCE"/>
    <w:rsid w:val="00034419"/>
    <w:rsid w:val="000355C2"/>
    <w:rsid w:val="00035E04"/>
    <w:rsid w:val="000455A6"/>
    <w:rsid w:val="00047480"/>
    <w:rsid w:val="000503B8"/>
    <w:rsid w:val="000517DC"/>
    <w:rsid w:val="000638EC"/>
    <w:rsid w:val="0006739C"/>
    <w:rsid w:val="00071AF8"/>
    <w:rsid w:val="0008035B"/>
    <w:rsid w:val="00082AAB"/>
    <w:rsid w:val="00083CB1"/>
    <w:rsid w:val="00087A06"/>
    <w:rsid w:val="00092ACC"/>
    <w:rsid w:val="000A3C75"/>
    <w:rsid w:val="000B368A"/>
    <w:rsid w:val="000B36FB"/>
    <w:rsid w:val="000D012C"/>
    <w:rsid w:val="000D551E"/>
    <w:rsid w:val="000D6286"/>
    <w:rsid w:val="000D7174"/>
    <w:rsid w:val="000D7375"/>
    <w:rsid w:val="000E03A9"/>
    <w:rsid w:val="000E3C5E"/>
    <w:rsid w:val="000E3ED8"/>
    <w:rsid w:val="000E6585"/>
    <w:rsid w:val="000F6A68"/>
    <w:rsid w:val="000F725F"/>
    <w:rsid w:val="001026CF"/>
    <w:rsid w:val="00103DD6"/>
    <w:rsid w:val="00105397"/>
    <w:rsid w:val="00107228"/>
    <w:rsid w:val="00112FB0"/>
    <w:rsid w:val="00116467"/>
    <w:rsid w:val="00120A0E"/>
    <w:rsid w:val="00125DA2"/>
    <w:rsid w:val="00126C46"/>
    <w:rsid w:val="00134E80"/>
    <w:rsid w:val="00135503"/>
    <w:rsid w:val="00136017"/>
    <w:rsid w:val="00147589"/>
    <w:rsid w:val="001608F4"/>
    <w:rsid w:val="00163466"/>
    <w:rsid w:val="00173953"/>
    <w:rsid w:val="00176C50"/>
    <w:rsid w:val="00180DB1"/>
    <w:rsid w:val="00184417"/>
    <w:rsid w:val="00184CD4"/>
    <w:rsid w:val="001878EA"/>
    <w:rsid w:val="001A03FB"/>
    <w:rsid w:val="001A13B6"/>
    <w:rsid w:val="001B0909"/>
    <w:rsid w:val="001B2719"/>
    <w:rsid w:val="001B3AC0"/>
    <w:rsid w:val="001C2CE6"/>
    <w:rsid w:val="001C32DC"/>
    <w:rsid w:val="001C403D"/>
    <w:rsid w:val="001C59DB"/>
    <w:rsid w:val="001D7AE9"/>
    <w:rsid w:val="001E025E"/>
    <w:rsid w:val="001F369B"/>
    <w:rsid w:val="001F4CAE"/>
    <w:rsid w:val="001F544E"/>
    <w:rsid w:val="0020318E"/>
    <w:rsid w:val="002068EA"/>
    <w:rsid w:val="00206EDF"/>
    <w:rsid w:val="00216924"/>
    <w:rsid w:val="00227121"/>
    <w:rsid w:val="00231328"/>
    <w:rsid w:val="002400F5"/>
    <w:rsid w:val="00240D88"/>
    <w:rsid w:val="00253A05"/>
    <w:rsid w:val="002555C1"/>
    <w:rsid w:val="00255E6B"/>
    <w:rsid w:val="00256C80"/>
    <w:rsid w:val="00261BC9"/>
    <w:rsid w:val="002621C7"/>
    <w:rsid w:val="0026554D"/>
    <w:rsid w:val="0027401B"/>
    <w:rsid w:val="00274AA1"/>
    <w:rsid w:val="002808BA"/>
    <w:rsid w:val="0028399A"/>
    <w:rsid w:val="00290C85"/>
    <w:rsid w:val="00291662"/>
    <w:rsid w:val="002A0ED5"/>
    <w:rsid w:val="002A2F69"/>
    <w:rsid w:val="002A36A6"/>
    <w:rsid w:val="002A5306"/>
    <w:rsid w:val="002A721D"/>
    <w:rsid w:val="002B1FE2"/>
    <w:rsid w:val="002B271A"/>
    <w:rsid w:val="002D0C3A"/>
    <w:rsid w:val="002D15F0"/>
    <w:rsid w:val="002D784D"/>
    <w:rsid w:val="002E2023"/>
    <w:rsid w:val="002E4BEB"/>
    <w:rsid w:val="002F294E"/>
    <w:rsid w:val="002F5087"/>
    <w:rsid w:val="002F6AF9"/>
    <w:rsid w:val="002F712E"/>
    <w:rsid w:val="00300D6C"/>
    <w:rsid w:val="003040C2"/>
    <w:rsid w:val="00314EC5"/>
    <w:rsid w:val="003209EE"/>
    <w:rsid w:val="003217E1"/>
    <w:rsid w:val="0033330E"/>
    <w:rsid w:val="00335B4F"/>
    <w:rsid w:val="003476C9"/>
    <w:rsid w:val="00347AAA"/>
    <w:rsid w:val="00350394"/>
    <w:rsid w:val="00351807"/>
    <w:rsid w:val="0035344A"/>
    <w:rsid w:val="0035648B"/>
    <w:rsid w:val="00357836"/>
    <w:rsid w:val="00361F75"/>
    <w:rsid w:val="0036667A"/>
    <w:rsid w:val="00386E8C"/>
    <w:rsid w:val="0038722A"/>
    <w:rsid w:val="00390130"/>
    <w:rsid w:val="00392CFA"/>
    <w:rsid w:val="0039343E"/>
    <w:rsid w:val="003942D7"/>
    <w:rsid w:val="00394F99"/>
    <w:rsid w:val="003B779C"/>
    <w:rsid w:val="003C1F56"/>
    <w:rsid w:val="003C6BD2"/>
    <w:rsid w:val="003D0AA6"/>
    <w:rsid w:val="003D6F1C"/>
    <w:rsid w:val="003E45B9"/>
    <w:rsid w:val="003E6DA5"/>
    <w:rsid w:val="003E6E95"/>
    <w:rsid w:val="003F2268"/>
    <w:rsid w:val="003F24E8"/>
    <w:rsid w:val="003F311A"/>
    <w:rsid w:val="00406622"/>
    <w:rsid w:val="00407ACF"/>
    <w:rsid w:val="00413819"/>
    <w:rsid w:val="004142B0"/>
    <w:rsid w:val="00414AE4"/>
    <w:rsid w:val="004172BA"/>
    <w:rsid w:val="00436FDF"/>
    <w:rsid w:val="004451B7"/>
    <w:rsid w:val="0045286F"/>
    <w:rsid w:val="0046376C"/>
    <w:rsid w:val="00467C23"/>
    <w:rsid w:val="00472D8D"/>
    <w:rsid w:val="00480298"/>
    <w:rsid w:val="00482DF6"/>
    <w:rsid w:val="004842E2"/>
    <w:rsid w:val="004843DB"/>
    <w:rsid w:val="0049043B"/>
    <w:rsid w:val="00491C76"/>
    <w:rsid w:val="00496A87"/>
    <w:rsid w:val="004A3124"/>
    <w:rsid w:val="004A368D"/>
    <w:rsid w:val="004A3B1B"/>
    <w:rsid w:val="004A3FCB"/>
    <w:rsid w:val="004A4A37"/>
    <w:rsid w:val="004A551B"/>
    <w:rsid w:val="004A6179"/>
    <w:rsid w:val="004B143D"/>
    <w:rsid w:val="004B715E"/>
    <w:rsid w:val="004C0B54"/>
    <w:rsid w:val="004C1517"/>
    <w:rsid w:val="004C1E0C"/>
    <w:rsid w:val="004C3A4E"/>
    <w:rsid w:val="004C4D67"/>
    <w:rsid w:val="004D161A"/>
    <w:rsid w:val="004E2227"/>
    <w:rsid w:val="004E6666"/>
    <w:rsid w:val="004F2026"/>
    <w:rsid w:val="004F305C"/>
    <w:rsid w:val="004F448B"/>
    <w:rsid w:val="004F6B82"/>
    <w:rsid w:val="005024DF"/>
    <w:rsid w:val="005025B7"/>
    <w:rsid w:val="005026CE"/>
    <w:rsid w:val="005077B3"/>
    <w:rsid w:val="005132F3"/>
    <w:rsid w:val="00520B06"/>
    <w:rsid w:val="00521936"/>
    <w:rsid w:val="00521FE0"/>
    <w:rsid w:val="00535049"/>
    <w:rsid w:val="005400DC"/>
    <w:rsid w:val="00540469"/>
    <w:rsid w:val="00540537"/>
    <w:rsid w:val="00542887"/>
    <w:rsid w:val="005468B9"/>
    <w:rsid w:val="00550975"/>
    <w:rsid w:val="005543CD"/>
    <w:rsid w:val="00556F93"/>
    <w:rsid w:val="00560479"/>
    <w:rsid w:val="00560DA5"/>
    <w:rsid w:val="00565DDD"/>
    <w:rsid w:val="0059314D"/>
    <w:rsid w:val="00593EE1"/>
    <w:rsid w:val="005A44B0"/>
    <w:rsid w:val="005A560F"/>
    <w:rsid w:val="005A5BF3"/>
    <w:rsid w:val="005B11F6"/>
    <w:rsid w:val="005B2821"/>
    <w:rsid w:val="005B6B7E"/>
    <w:rsid w:val="005B7467"/>
    <w:rsid w:val="005C2C21"/>
    <w:rsid w:val="005D0194"/>
    <w:rsid w:val="005D284E"/>
    <w:rsid w:val="005E1151"/>
    <w:rsid w:val="005E4184"/>
    <w:rsid w:val="006131CE"/>
    <w:rsid w:val="00615804"/>
    <w:rsid w:val="00617023"/>
    <w:rsid w:val="00640425"/>
    <w:rsid w:val="00641059"/>
    <w:rsid w:val="00644F13"/>
    <w:rsid w:val="006465C7"/>
    <w:rsid w:val="00650860"/>
    <w:rsid w:val="006514A4"/>
    <w:rsid w:val="00653A03"/>
    <w:rsid w:val="0065547A"/>
    <w:rsid w:val="0065556B"/>
    <w:rsid w:val="0066450D"/>
    <w:rsid w:val="00665213"/>
    <w:rsid w:val="00672A32"/>
    <w:rsid w:val="00673007"/>
    <w:rsid w:val="00675B6C"/>
    <w:rsid w:val="006833C5"/>
    <w:rsid w:val="00683FAF"/>
    <w:rsid w:val="006922B7"/>
    <w:rsid w:val="006A53C2"/>
    <w:rsid w:val="006A551E"/>
    <w:rsid w:val="006A6210"/>
    <w:rsid w:val="006B266C"/>
    <w:rsid w:val="006C4A46"/>
    <w:rsid w:val="006C5C2C"/>
    <w:rsid w:val="006D218A"/>
    <w:rsid w:val="006D501F"/>
    <w:rsid w:val="006E0234"/>
    <w:rsid w:val="006E3F3F"/>
    <w:rsid w:val="006E5083"/>
    <w:rsid w:val="006E62C0"/>
    <w:rsid w:val="006F7A4F"/>
    <w:rsid w:val="00702255"/>
    <w:rsid w:val="007057F9"/>
    <w:rsid w:val="007161B8"/>
    <w:rsid w:val="0071756E"/>
    <w:rsid w:val="0073168B"/>
    <w:rsid w:val="00735100"/>
    <w:rsid w:val="007423C0"/>
    <w:rsid w:val="00742ED4"/>
    <w:rsid w:val="0075250D"/>
    <w:rsid w:val="00754803"/>
    <w:rsid w:val="00754E6D"/>
    <w:rsid w:val="00756B5C"/>
    <w:rsid w:val="00757D30"/>
    <w:rsid w:val="0076225F"/>
    <w:rsid w:val="0077173A"/>
    <w:rsid w:val="007803A0"/>
    <w:rsid w:val="0078113E"/>
    <w:rsid w:val="007834BB"/>
    <w:rsid w:val="0078376C"/>
    <w:rsid w:val="00790CBD"/>
    <w:rsid w:val="007A0159"/>
    <w:rsid w:val="007A3860"/>
    <w:rsid w:val="007A49E5"/>
    <w:rsid w:val="007A4A1C"/>
    <w:rsid w:val="007B53AD"/>
    <w:rsid w:val="007C4F74"/>
    <w:rsid w:val="007C5773"/>
    <w:rsid w:val="007D4EAC"/>
    <w:rsid w:val="007D573F"/>
    <w:rsid w:val="007D60CD"/>
    <w:rsid w:val="007D7A6B"/>
    <w:rsid w:val="007E45B4"/>
    <w:rsid w:val="007F55BA"/>
    <w:rsid w:val="007F5693"/>
    <w:rsid w:val="007F573E"/>
    <w:rsid w:val="007F7845"/>
    <w:rsid w:val="00800FCD"/>
    <w:rsid w:val="00802B1C"/>
    <w:rsid w:val="00805A88"/>
    <w:rsid w:val="00812C61"/>
    <w:rsid w:val="00812FDD"/>
    <w:rsid w:val="00815EEC"/>
    <w:rsid w:val="00824629"/>
    <w:rsid w:val="008276AE"/>
    <w:rsid w:val="00827BD0"/>
    <w:rsid w:val="00833D9F"/>
    <w:rsid w:val="00837DA3"/>
    <w:rsid w:val="00843C1B"/>
    <w:rsid w:val="00847B74"/>
    <w:rsid w:val="00851DF5"/>
    <w:rsid w:val="00853BCB"/>
    <w:rsid w:val="00853D47"/>
    <w:rsid w:val="00856BEB"/>
    <w:rsid w:val="00857DA6"/>
    <w:rsid w:val="008610EE"/>
    <w:rsid w:val="00861195"/>
    <w:rsid w:val="00861C98"/>
    <w:rsid w:val="00865779"/>
    <w:rsid w:val="00872C4F"/>
    <w:rsid w:val="00885DC5"/>
    <w:rsid w:val="00885E46"/>
    <w:rsid w:val="0089113B"/>
    <w:rsid w:val="0089231D"/>
    <w:rsid w:val="008945D0"/>
    <w:rsid w:val="00897002"/>
    <w:rsid w:val="00897226"/>
    <w:rsid w:val="008C2090"/>
    <w:rsid w:val="008C39BD"/>
    <w:rsid w:val="008D1BEC"/>
    <w:rsid w:val="008D22A8"/>
    <w:rsid w:val="008D3081"/>
    <w:rsid w:val="008D6753"/>
    <w:rsid w:val="008E53CC"/>
    <w:rsid w:val="008F605D"/>
    <w:rsid w:val="008F67A7"/>
    <w:rsid w:val="0090108C"/>
    <w:rsid w:val="0090506B"/>
    <w:rsid w:val="00911F1A"/>
    <w:rsid w:val="00914865"/>
    <w:rsid w:val="00923805"/>
    <w:rsid w:val="0092492D"/>
    <w:rsid w:val="009272FB"/>
    <w:rsid w:val="00927729"/>
    <w:rsid w:val="009305BE"/>
    <w:rsid w:val="00943276"/>
    <w:rsid w:val="00950198"/>
    <w:rsid w:val="0095327C"/>
    <w:rsid w:val="009534F4"/>
    <w:rsid w:val="00956EBD"/>
    <w:rsid w:val="009668CE"/>
    <w:rsid w:val="00973195"/>
    <w:rsid w:val="00975E0D"/>
    <w:rsid w:val="00986EFB"/>
    <w:rsid w:val="009A2A96"/>
    <w:rsid w:val="009B0245"/>
    <w:rsid w:val="009B05A0"/>
    <w:rsid w:val="009C077D"/>
    <w:rsid w:val="009C0D0C"/>
    <w:rsid w:val="009C111E"/>
    <w:rsid w:val="009C6EDD"/>
    <w:rsid w:val="009C75CE"/>
    <w:rsid w:val="009D05DD"/>
    <w:rsid w:val="009D5667"/>
    <w:rsid w:val="009D7A38"/>
    <w:rsid w:val="009E439D"/>
    <w:rsid w:val="009F0112"/>
    <w:rsid w:val="009F559A"/>
    <w:rsid w:val="00A00F24"/>
    <w:rsid w:val="00A11F44"/>
    <w:rsid w:val="00A160E1"/>
    <w:rsid w:val="00A171D4"/>
    <w:rsid w:val="00A17FFB"/>
    <w:rsid w:val="00A23010"/>
    <w:rsid w:val="00A27741"/>
    <w:rsid w:val="00A36606"/>
    <w:rsid w:val="00A37D13"/>
    <w:rsid w:val="00A37F53"/>
    <w:rsid w:val="00A43A02"/>
    <w:rsid w:val="00A45922"/>
    <w:rsid w:val="00A4611A"/>
    <w:rsid w:val="00A464E0"/>
    <w:rsid w:val="00A53386"/>
    <w:rsid w:val="00A53626"/>
    <w:rsid w:val="00A569DB"/>
    <w:rsid w:val="00A56E54"/>
    <w:rsid w:val="00A57F42"/>
    <w:rsid w:val="00A65EE0"/>
    <w:rsid w:val="00A72D5A"/>
    <w:rsid w:val="00A735CB"/>
    <w:rsid w:val="00A752FC"/>
    <w:rsid w:val="00A75364"/>
    <w:rsid w:val="00A75B38"/>
    <w:rsid w:val="00AA4ACA"/>
    <w:rsid w:val="00AB0579"/>
    <w:rsid w:val="00AC19D0"/>
    <w:rsid w:val="00AC302E"/>
    <w:rsid w:val="00AD0DD6"/>
    <w:rsid w:val="00AE185F"/>
    <w:rsid w:val="00AE1911"/>
    <w:rsid w:val="00AE1F71"/>
    <w:rsid w:val="00AE41E2"/>
    <w:rsid w:val="00AE4226"/>
    <w:rsid w:val="00AE5D51"/>
    <w:rsid w:val="00AF4740"/>
    <w:rsid w:val="00AF6537"/>
    <w:rsid w:val="00AF65CD"/>
    <w:rsid w:val="00AF6840"/>
    <w:rsid w:val="00B023EA"/>
    <w:rsid w:val="00B0793A"/>
    <w:rsid w:val="00B15295"/>
    <w:rsid w:val="00B17823"/>
    <w:rsid w:val="00B17B30"/>
    <w:rsid w:val="00B215DF"/>
    <w:rsid w:val="00B30679"/>
    <w:rsid w:val="00B335C8"/>
    <w:rsid w:val="00B42CF6"/>
    <w:rsid w:val="00B44D0D"/>
    <w:rsid w:val="00B53525"/>
    <w:rsid w:val="00B548CA"/>
    <w:rsid w:val="00B610BB"/>
    <w:rsid w:val="00B6302E"/>
    <w:rsid w:val="00B64D56"/>
    <w:rsid w:val="00B66070"/>
    <w:rsid w:val="00B6735F"/>
    <w:rsid w:val="00B77F7C"/>
    <w:rsid w:val="00B842B8"/>
    <w:rsid w:val="00B84978"/>
    <w:rsid w:val="00B91365"/>
    <w:rsid w:val="00BA4CD0"/>
    <w:rsid w:val="00BA5A48"/>
    <w:rsid w:val="00BA7A0C"/>
    <w:rsid w:val="00BB1065"/>
    <w:rsid w:val="00BB11FC"/>
    <w:rsid w:val="00BB3B5E"/>
    <w:rsid w:val="00BB4E1A"/>
    <w:rsid w:val="00BD139D"/>
    <w:rsid w:val="00BD230E"/>
    <w:rsid w:val="00BF2D61"/>
    <w:rsid w:val="00BF2E28"/>
    <w:rsid w:val="00BF5532"/>
    <w:rsid w:val="00C02829"/>
    <w:rsid w:val="00C05BFF"/>
    <w:rsid w:val="00C13C86"/>
    <w:rsid w:val="00C21D4B"/>
    <w:rsid w:val="00C23A40"/>
    <w:rsid w:val="00C24731"/>
    <w:rsid w:val="00C32854"/>
    <w:rsid w:val="00C33330"/>
    <w:rsid w:val="00C34933"/>
    <w:rsid w:val="00C354BD"/>
    <w:rsid w:val="00C365DA"/>
    <w:rsid w:val="00C4257B"/>
    <w:rsid w:val="00C43309"/>
    <w:rsid w:val="00C45328"/>
    <w:rsid w:val="00C45EC0"/>
    <w:rsid w:val="00C50742"/>
    <w:rsid w:val="00C51499"/>
    <w:rsid w:val="00C5672F"/>
    <w:rsid w:val="00C61610"/>
    <w:rsid w:val="00C62E8C"/>
    <w:rsid w:val="00C70F04"/>
    <w:rsid w:val="00C7631A"/>
    <w:rsid w:val="00C828B6"/>
    <w:rsid w:val="00C82F07"/>
    <w:rsid w:val="00C8522A"/>
    <w:rsid w:val="00C85CDF"/>
    <w:rsid w:val="00C8694D"/>
    <w:rsid w:val="00C940EF"/>
    <w:rsid w:val="00C95CD1"/>
    <w:rsid w:val="00CA46F0"/>
    <w:rsid w:val="00CA5954"/>
    <w:rsid w:val="00CC3965"/>
    <w:rsid w:val="00CC62C2"/>
    <w:rsid w:val="00CD4029"/>
    <w:rsid w:val="00CE1EAF"/>
    <w:rsid w:val="00CE22D6"/>
    <w:rsid w:val="00CE23CD"/>
    <w:rsid w:val="00CE4A21"/>
    <w:rsid w:val="00CE6E54"/>
    <w:rsid w:val="00CF0D1A"/>
    <w:rsid w:val="00CF1E6B"/>
    <w:rsid w:val="00CF2010"/>
    <w:rsid w:val="00CF3F1F"/>
    <w:rsid w:val="00CF5204"/>
    <w:rsid w:val="00CF5228"/>
    <w:rsid w:val="00CF6B78"/>
    <w:rsid w:val="00D03916"/>
    <w:rsid w:val="00D12C0B"/>
    <w:rsid w:val="00D14969"/>
    <w:rsid w:val="00D1794B"/>
    <w:rsid w:val="00D207CD"/>
    <w:rsid w:val="00D20E96"/>
    <w:rsid w:val="00D24C7E"/>
    <w:rsid w:val="00D3242A"/>
    <w:rsid w:val="00D33F56"/>
    <w:rsid w:val="00D36D30"/>
    <w:rsid w:val="00D46154"/>
    <w:rsid w:val="00D46B03"/>
    <w:rsid w:val="00D50ED1"/>
    <w:rsid w:val="00D60CAC"/>
    <w:rsid w:val="00D632DD"/>
    <w:rsid w:val="00D678BF"/>
    <w:rsid w:val="00D71975"/>
    <w:rsid w:val="00D75236"/>
    <w:rsid w:val="00D76F25"/>
    <w:rsid w:val="00D816C6"/>
    <w:rsid w:val="00D85101"/>
    <w:rsid w:val="00D915C0"/>
    <w:rsid w:val="00D9737C"/>
    <w:rsid w:val="00DB05B4"/>
    <w:rsid w:val="00DB4B3B"/>
    <w:rsid w:val="00DB60CD"/>
    <w:rsid w:val="00DC0676"/>
    <w:rsid w:val="00DC0B1F"/>
    <w:rsid w:val="00DC5DBD"/>
    <w:rsid w:val="00DD4915"/>
    <w:rsid w:val="00DD7FCC"/>
    <w:rsid w:val="00DE0F8C"/>
    <w:rsid w:val="00DE1955"/>
    <w:rsid w:val="00DE3330"/>
    <w:rsid w:val="00DF06BF"/>
    <w:rsid w:val="00DF1CC6"/>
    <w:rsid w:val="00DF30EA"/>
    <w:rsid w:val="00DF32D9"/>
    <w:rsid w:val="00DF7C9C"/>
    <w:rsid w:val="00E054B5"/>
    <w:rsid w:val="00E12CC6"/>
    <w:rsid w:val="00E20D99"/>
    <w:rsid w:val="00E27FFD"/>
    <w:rsid w:val="00E3278A"/>
    <w:rsid w:val="00E37F64"/>
    <w:rsid w:val="00E46BC8"/>
    <w:rsid w:val="00E51E05"/>
    <w:rsid w:val="00E576A1"/>
    <w:rsid w:val="00E64431"/>
    <w:rsid w:val="00E647F7"/>
    <w:rsid w:val="00E65B79"/>
    <w:rsid w:val="00E87C43"/>
    <w:rsid w:val="00E923E1"/>
    <w:rsid w:val="00E9425A"/>
    <w:rsid w:val="00E95696"/>
    <w:rsid w:val="00E9664B"/>
    <w:rsid w:val="00EA0443"/>
    <w:rsid w:val="00EA1074"/>
    <w:rsid w:val="00EA16D8"/>
    <w:rsid w:val="00EA3BAF"/>
    <w:rsid w:val="00EB3561"/>
    <w:rsid w:val="00EB3D34"/>
    <w:rsid w:val="00EB582A"/>
    <w:rsid w:val="00EC0AC8"/>
    <w:rsid w:val="00EC15C5"/>
    <w:rsid w:val="00EC3FFD"/>
    <w:rsid w:val="00ED1C5A"/>
    <w:rsid w:val="00ED4415"/>
    <w:rsid w:val="00ED69A8"/>
    <w:rsid w:val="00ED7F1E"/>
    <w:rsid w:val="00EE21FF"/>
    <w:rsid w:val="00EE23F9"/>
    <w:rsid w:val="00EE3BD5"/>
    <w:rsid w:val="00EE40D8"/>
    <w:rsid w:val="00EE5C53"/>
    <w:rsid w:val="00EF2326"/>
    <w:rsid w:val="00EF25D6"/>
    <w:rsid w:val="00EF63F2"/>
    <w:rsid w:val="00F01C35"/>
    <w:rsid w:val="00F10C91"/>
    <w:rsid w:val="00F125B6"/>
    <w:rsid w:val="00F17DEE"/>
    <w:rsid w:val="00F312E5"/>
    <w:rsid w:val="00F33ADC"/>
    <w:rsid w:val="00F36538"/>
    <w:rsid w:val="00F36B92"/>
    <w:rsid w:val="00F4079B"/>
    <w:rsid w:val="00F45884"/>
    <w:rsid w:val="00F46B80"/>
    <w:rsid w:val="00F46C83"/>
    <w:rsid w:val="00F5020F"/>
    <w:rsid w:val="00F506C3"/>
    <w:rsid w:val="00F517E1"/>
    <w:rsid w:val="00F51DD1"/>
    <w:rsid w:val="00F55060"/>
    <w:rsid w:val="00F572CD"/>
    <w:rsid w:val="00F579B2"/>
    <w:rsid w:val="00F57E17"/>
    <w:rsid w:val="00F67570"/>
    <w:rsid w:val="00F70726"/>
    <w:rsid w:val="00F71025"/>
    <w:rsid w:val="00F71297"/>
    <w:rsid w:val="00F73115"/>
    <w:rsid w:val="00F7322D"/>
    <w:rsid w:val="00F83BB1"/>
    <w:rsid w:val="00F9704E"/>
    <w:rsid w:val="00FA35E0"/>
    <w:rsid w:val="00FA3857"/>
    <w:rsid w:val="00FA3F9A"/>
    <w:rsid w:val="00FA74EB"/>
    <w:rsid w:val="00FB3E9B"/>
    <w:rsid w:val="00FB61FA"/>
    <w:rsid w:val="00FC0797"/>
    <w:rsid w:val="00FD4E0A"/>
    <w:rsid w:val="00FD7F42"/>
    <w:rsid w:val="00FE7956"/>
    <w:rsid w:val="00FF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060640387">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344">
      <w:bodyDiv w:val="1"/>
      <w:marLeft w:val="0"/>
      <w:marRight w:val="0"/>
      <w:marTop w:val="0"/>
      <w:marBottom w:val="0"/>
      <w:divBdr>
        <w:top w:val="none" w:sz="0" w:space="0" w:color="auto"/>
        <w:left w:val="none" w:sz="0" w:space="0" w:color="auto"/>
        <w:bottom w:val="none" w:sz="0" w:space="0" w:color="auto"/>
        <w:right w:val="none" w:sz="0" w:space="0" w:color="auto"/>
      </w:divBdr>
      <w:divsChild>
        <w:div w:id="169374407">
          <w:marLeft w:val="0"/>
          <w:marRight w:val="0"/>
          <w:marTop w:val="0"/>
          <w:marBottom w:val="0"/>
          <w:divBdr>
            <w:top w:val="none" w:sz="0" w:space="0" w:color="auto"/>
            <w:left w:val="none" w:sz="0" w:space="0" w:color="auto"/>
            <w:bottom w:val="none" w:sz="0" w:space="0" w:color="auto"/>
            <w:right w:val="none" w:sz="0" w:space="0" w:color="auto"/>
          </w:divBdr>
        </w:div>
        <w:div w:id="1639873876">
          <w:marLeft w:val="0"/>
          <w:marRight w:val="0"/>
          <w:marTop w:val="0"/>
          <w:marBottom w:val="0"/>
          <w:divBdr>
            <w:top w:val="none" w:sz="0" w:space="0" w:color="auto"/>
            <w:left w:val="none" w:sz="0" w:space="0" w:color="auto"/>
            <w:bottom w:val="none" w:sz="0" w:space="0" w:color="auto"/>
            <w:right w:val="none" w:sz="0" w:space="0" w:color="auto"/>
          </w:divBdr>
        </w:div>
        <w:div w:id="1023095988">
          <w:marLeft w:val="0"/>
          <w:marRight w:val="0"/>
          <w:marTop w:val="0"/>
          <w:marBottom w:val="0"/>
          <w:divBdr>
            <w:top w:val="none" w:sz="0" w:space="0" w:color="auto"/>
            <w:left w:val="none" w:sz="0" w:space="0" w:color="auto"/>
            <w:bottom w:val="none" w:sz="0" w:space="0" w:color="auto"/>
            <w:right w:val="none" w:sz="0" w:space="0" w:color="auto"/>
          </w:divBdr>
        </w:div>
        <w:div w:id="2045716888">
          <w:marLeft w:val="0"/>
          <w:marRight w:val="0"/>
          <w:marTop w:val="0"/>
          <w:marBottom w:val="0"/>
          <w:divBdr>
            <w:top w:val="none" w:sz="0" w:space="0" w:color="auto"/>
            <w:left w:val="none" w:sz="0" w:space="0" w:color="auto"/>
            <w:bottom w:val="none" w:sz="0" w:space="0" w:color="auto"/>
            <w:right w:val="none" w:sz="0" w:space="0" w:color="auto"/>
          </w:divBdr>
        </w:div>
        <w:div w:id="1283153732">
          <w:marLeft w:val="0"/>
          <w:marRight w:val="0"/>
          <w:marTop w:val="0"/>
          <w:marBottom w:val="0"/>
          <w:divBdr>
            <w:top w:val="none" w:sz="0" w:space="0" w:color="auto"/>
            <w:left w:val="none" w:sz="0" w:space="0" w:color="auto"/>
            <w:bottom w:val="none" w:sz="0" w:space="0" w:color="auto"/>
            <w:right w:val="none" w:sz="0" w:space="0" w:color="auto"/>
          </w:divBdr>
        </w:div>
        <w:div w:id="1512180841">
          <w:marLeft w:val="0"/>
          <w:marRight w:val="0"/>
          <w:marTop w:val="0"/>
          <w:marBottom w:val="0"/>
          <w:divBdr>
            <w:top w:val="none" w:sz="0" w:space="0" w:color="auto"/>
            <w:left w:val="none" w:sz="0" w:space="0" w:color="auto"/>
            <w:bottom w:val="none" w:sz="0" w:space="0" w:color="auto"/>
            <w:right w:val="none" w:sz="0" w:space="0" w:color="auto"/>
          </w:divBdr>
        </w:div>
        <w:div w:id="55871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choodicinstitute.or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9ADD3-BC31-44B9-B2A4-B91362359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3</cp:revision>
  <cp:lastPrinted>2014-07-31T18:07:00Z</cp:lastPrinted>
  <dcterms:created xsi:type="dcterms:W3CDTF">2014-10-03T16:52:00Z</dcterms:created>
  <dcterms:modified xsi:type="dcterms:W3CDTF">2014-10-03T17:00:00Z</dcterms:modified>
</cp:coreProperties>
</file>