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79" w:rsidRPr="006138F2" w:rsidRDefault="00F70879" w:rsidP="00F70879">
      <w:pPr>
        <w:rPr>
          <w:rFonts w:ascii="Calibri" w:hAnsi="Calibri" w:cs="Calibri"/>
          <w:b/>
          <w:sz w:val="28"/>
          <w:szCs w:val="28"/>
          <w:u w:val="single"/>
        </w:rPr>
      </w:pPr>
      <w:r w:rsidRPr="006138F2">
        <w:rPr>
          <w:rFonts w:ascii="Calibri" w:hAnsi="Calibri" w:cs="Calibri"/>
          <w:b/>
          <w:sz w:val="28"/>
          <w:szCs w:val="28"/>
          <w:u w:val="single"/>
        </w:rPr>
        <w:t>Section: Aquatic Habitats</w:t>
      </w:r>
    </w:p>
    <w:p w:rsidR="00F70879" w:rsidRPr="006138F2" w:rsidRDefault="00F70879" w:rsidP="00FF147A">
      <w:pPr>
        <w:pStyle w:val="BodyA"/>
        <w:rPr>
          <w:rFonts w:ascii="Calibri" w:hAnsi="Calibri" w:cs="Calibri"/>
          <w:sz w:val="22"/>
          <w:szCs w:val="22"/>
        </w:rPr>
      </w:pPr>
    </w:p>
    <w:p w:rsidR="00FF147A" w:rsidRPr="006138F2" w:rsidRDefault="00FF147A" w:rsidP="00FF147A">
      <w:pPr>
        <w:pStyle w:val="BodyA"/>
        <w:rPr>
          <w:rFonts w:ascii="Calibri" w:hAnsi="Calibri" w:cs="Calibri"/>
          <w:b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TITLE: </w:t>
      </w:r>
      <w:r w:rsidR="008D2BAF">
        <w:rPr>
          <w:rFonts w:ascii="Calibri" w:hAnsi="Calibri" w:cs="Calibri"/>
          <w:b/>
          <w:sz w:val="22"/>
          <w:szCs w:val="22"/>
        </w:rPr>
        <w:t xml:space="preserve">Habitat Restoration - </w:t>
      </w:r>
      <w:r w:rsidRPr="006138F2">
        <w:rPr>
          <w:rFonts w:ascii="Calibri" w:hAnsi="Calibri" w:cs="Calibri"/>
          <w:b/>
          <w:sz w:val="22"/>
          <w:szCs w:val="22"/>
        </w:rPr>
        <w:t>Project Planning</w:t>
      </w:r>
    </w:p>
    <w:p w:rsidR="00FF147A" w:rsidRDefault="00FF147A" w:rsidP="00FF147A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WEB LINK: </w:t>
      </w:r>
      <w:hyperlink r:id="rId7" w:history="1">
        <w:r w:rsidRPr="006138F2">
          <w:rPr>
            <w:rFonts w:ascii="Calibri" w:hAnsi="Calibri" w:cs="Calibri"/>
            <w:sz w:val="22"/>
            <w:szCs w:val="22"/>
          </w:rPr>
          <w:t>http://restoration.gulfofmaine.org/projectplanning/index.php</w:t>
        </w:r>
      </w:hyperlink>
      <w:r w:rsidRPr="006138F2">
        <w:rPr>
          <w:rFonts w:ascii="Calibri" w:hAnsi="Calibri" w:cs="Calibri"/>
          <w:sz w:val="22"/>
          <w:szCs w:val="22"/>
        </w:rPr>
        <w:t xml:space="preserve"> </w:t>
      </w:r>
    </w:p>
    <w:p w:rsidR="008D2BAF" w:rsidRPr="006138F2" w:rsidRDefault="008D2BAF" w:rsidP="008D2BAF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ISSUES: </w:t>
      </w:r>
      <w:r w:rsidRPr="006138F2">
        <w:rPr>
          <w:rFonts w:ascii="Calibri" w:hAnsi="Calibri" w:cs="Calibri"/>
          <w:sz w:val="22"/>
          <w:szCs w:val="22"/>
        </w:rPr>
        <w:t>habitat restoration</w:t>
      </w:r>
    </w:p>
    <w:p w:rsidR="00FF147A" w:rsidRPr="006138F2" w:rsidRDefault="00FF147A" w:rsidP="00FF147A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DESCRIPTION: </w:t>
      </w:r>
      <w:r w:rsidRPr="006138F2">
        <w:rPr>
          <w:rFonts w:ascii="Calibri" w:hAnsi="Calibri" w:cs="Calibri"/>
          <w:sz w:val="22"/>
          <w:szCs w:val="22"/>
        </w:rPr>
        <w:t>This webpage by the Gulf of Maine Cou</w:t>
      </w:r>
      <w:bookmarkStart w:id="0" w:name="_GoBack"/>
      <w:bookmarkEnd w:id="0"/>
      <w:r w:rsidRPr="006138F2">
        <w:rPr>
          <w:rFonts w:ascii="Calibri" w:hAnsi="Calibri" w:cs="Calibri"/>
          <w:sz w:val="22"/>
          <w:szCs w:val="22"/>
        </w:rPr>
        <w:t xml:space="preserve">ncil on the Marine Environment outlines a framework for the planning and implementation of habitat restoration projects as well as links to specific information on salt marshes, eelgrass beds, and </w:t>
      </w:r>
      <w:proofErr w:type="spellStart"/>
      <w:r w:rsidRPr="006138F2">
        <w:rPr>
          <w:rFonts w:ascii="Calibri" w:hAnsi="Calibri" w:cs="Calibri"/>
          <w:sz w:val="22"/>
          <w:szCs w:val="22"/>
        </w:rPr>
        <w:t>anadromous</w:t>
      </w:r>
      <w:proofErr w:type="spellEnd"/>
      <w:r w:rsidRPr="006138F2">
        <w:rPr>
          <w:rFonts w:ascii="Calibri" w:hAnsi="Calibri" w:cs="Calibri"/>
          <w:sz w:val="22"/>
          <w:szCs w:val="22"/>
        </w:rPr>
        <w:t xml:space="preserve"> fish habitat. This information is targeted at NGOs, municipalities, and state/provincial governments.</w:t>
      </w:r>
    </w:p>
    <w:p w:rsidR="00FF147A" w:rsidRPr="006138F2" w:rsidRDefault="00FF147A" w:rsidP="00FF147A">
      <w:pPr>
        <w:pStyle w:val="BodyA"/>
        <w:rPr>
          <w:rFonts w:ascii="Calibri" w:hAnsi="Calibri" w:cs="Calibri"/>
          <w:sz w:val="22"/>
          <w:szCs w:val="22"/>
        </w:rPr>
      </w:pPr>
    </w:p>
    <w:p w:rsidR="00FF147A" w:rsidRPr="006138F2" w:rsidRDefault="00FF147A" w:rsidP="00FF147A">
      <w:pPr>
        <w:pStyle w:val="BodyA"/>
        <w:rPr>
          <w:rFonts w:ascii="Calibri" w:hAnsi="Calibri" w:cs="Calibri"/>
          <w:b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TITLE: Systematic approach to coastal ecosystem restoration </w:t>
      </w:r>
    </w:p>
    <w:p w:rsidR="00FF147A" w:rsidRDefault="00FF147A" w:rsidP="00FF147A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WEB LINK: </w:t>
      </w:r>
      <w:hyperlink r:id="rId8" w:history="1">
        <w:r w:rsidRPr="006138F2">
          <w:rPr>
            <w:rFonts w:ascii="Calibri" w:hAnsi="Calibri" w:cs="Calibri"/>
            <w:sz w:val="22"/>
            <w:szCs w:val="22"/>
          </w:rPr>
          <w:t>http://chapter.ser.org/northwest/files/2012/08/NOAA_systematic_coastal_restoration.pdf</w:t>
        </w:r>
      </w:hyperlink>
      <w:r w:rsidRPr="006138F2">
        <w:rPr>
          <w:rFonts w:ascii="Calibri" w:hAnsi="Calibri" w:cs="Calibri"/>
          <w:sz w:val="22"/>
          <w:szCs w:val="22"/>
        </w:rPr>
        <w:t xml:space="preserve"> </w:t>
      </w:r>
    </w:p>
    <w:p w:rsidR="008D2BAF" w:rsidRPr="006138F2" w:rsidRDefault="008D2BAF" w:rsidP="008D2BAF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ISSUES: </w:t>
      </w:r>
      <w:r w:rsidRPr="006138F2">
        <w:rPr>
          <w:rFonts w:ascii="Calibri" w:hAnsi="Calibri" w:cs="Calibri"/>
          <w:sz w:val="22"/>
          <w:szCs w:val="22"/>
        </w:rPr>
        <w:t>Habitat restoration</w:t>
      </w:r>
    </w:p>
    <w:p w:rsidR="00FF147A" w:rsidRDefault="00FF147A" w:rsidP="00FF147A">
      <w:pPr>
        <w:pStyle w:val="BodyA"/>
        <w:rPr>
          <w:rFonts w:ascii="Calibri" w:hAnsi="Calibri" w:cs="Calibri"/>
          <w:sz w:val="22"/>
          <w:szCs w:val="22"/>
        </w:rPr>
      </w:pPr>
      <w:r w:rsidRPr="006138F2">
        <w:rPr>
          <w:rFonts w:ascii="Calibri" w:hAnsi="Calibri" w:cs="Calibri"/>
          <w:b/>
          <w:sz w:val="22"/>
          <w:szCs w:val="22"/>
        </w:rPr>
        <w:t xml:space="preserve">DESCRIPTION: </w:t>
      </w:r>
      <w:r w:rsidRPr="006138F2">
        <w:rPr>
          <w:rFonts w:ascii="Calibri" w:hAnsi="Calibri" w:cs="Calibri"/>
          <w:sz w:val="22"/>
          <w:szCs w:val="22"/>
        </w:rPr>
        <w:t>This document, prepared for NOAA and targeted at NGOs, municipalities and state/provincial governments, outlines a systematic framework to coastal restoration: planning, implementation, performance assessment, adaptive management, and dissemination of results. It includes project examples.</w:t>
      </w:r>
    </w:p>
    <w:p w:rsidR="008D2BAF" w:rsidRDefault="008D2BAF" w:rsidP="00FF147A">
      <w:pPr>
        <w:pStyle w:val="BodyA"/>
        <w:rPr>
          <w:rFonts w:ascii="Calibri" w:hAnsi="Calibri" w:cs="Calibri"/>
          <w:sz w:val="22"/>
          <w:szCs w:val="22"/>
        </w:rPr>
      </w:pPr>
    </w:p>
    <w:p w:rsidR="008D2BAF" w:rsidRPr="008D2BAF" w:rsidRDefault="008D2BAF" w:rsidP="008D2BAF">
      <w:pPr>
        <w:pStyle w:val="BodyA"/>
        <w:rPr>
          <w:rFonts w:ascii="Calibri" w:hAnsi="Calibri" w:cs="Calibri"/>
          <w:b/>
          <w:sz w:val="22"/>
          <w:szCs w:val="22"/>
        </w:rPr>
      </w:pPr>
      <w:r w:rsidRPr="008D2BAF">
        <w:rPr>
          <w:rFonts w:ascii="Calibri" w:hAnsi="Calibri" w:cs="Calibri"/>
          <w:b/>
          <w:sz w:val="22"/>
          <w:szCs w:val="22"/>
        </w:rPr>
        <w:t>TITLE: Technologies for Climate Change Adaptation—Coastal erosion and flooding</w:t>
      </w:r>
    </w:p>
    <w:p w:rsidR="008D2BAF" w:rsidRPr="008D2BAF" w:rsidRDefault="008D2BAF" w:rsidP="008D2BAF">
      <w:pPr>
        <w:pStyle w:val="BodyA"/>
        <w:rPr>
          <w:rFonts w:ascii="Calibri" w:hAnsi="Calibri" w:cs="Calibri"/>
          <w:sz w:val="22"/>
          <w:szCs w:val="22"/>
        </w:rPr>
      </w:pPr>
      <w:r w:rsidRPr="008D2BAF">
        <w:rPr>
          <w:rFonts w:ascii="Calibri" w:hAnsi="Calibri" w:cs="Calibri"/>
          <w:b/>
          <w:sz w:val="22"/>
          <w:szCs w:val="22"/>
        </w:rPr>
        <w:t>WEB LINK:</w:t>
      </w:r>
      <w:r w:rsidRPr="008D2BAF">
        <w:rPr>
          <w:rFonts w:ascii="Calibri" w:hAnsi="Calibri" w:cs="Calibri"/>
          <w:sz w:val="22"/>
          <w:szCs w:val="22"/>
        </w:rPr>
        <w:t xml:space="preserve"> http://www.uneprisoe.org/TNA-Guidebook-Series</w:t>
      </w:r>
    </w:p>
    <w:p w:rsidR="008D2BAF" w:rsidRPr="008D2BAF" w:rsidRDefault="008D2BAF" w:rsidP="008D2BAF">
      <w:pPr>
        <w:pStyle w:val="BodyA"/>
        <w:rPr>
          <w:rFonts w:ascii="Calibri" w:hAnsi="Calibri" w:cs="Calibri"/>
          <w:sz w:val="22"/>
          <w:szCs w:val="22"/>
        </w:rPr>
      </w:pPr>
      <w:r w:rsidRPr="008D2BAF">
        <w:rPr>
          <w:rFonts w:ascii="Calibri" w:hAnsi="Calibri" w:cs="Calibri"/>
          <w:b/>
          <w:sz w:val="22"/>
          <w:szCs w:val="22"/>
        </w:rPr>
        <w:t>ISSUES:</w:t>
      </w:r>
      <w:r w:rsidRPr="008D2BAF">
        <w:rPr>
          <w:rFonts w:ascii="Calibri" w:hAnsi="Calibri" w:cs="Calibri"/>
          <w:sz w:val="22"/>
          <w:szCs w:val="22"/>
        </w:rPr>
        <w:t xml:space="preserve"> climate change adaptation, habitat restoration, coastal erosion, flood reduction</w:t>
      </w:r>
    </w:p>
    <w:p w:rsidR="008D2BAF" w:rsidRPr="006138F2" w:rsidRDefault="008D2BAF" w:rsidP="008D2BAF">
      <w:pPr>
        <w:pStyle w:val="BodyA"/>
        <w:rPr>
          <w:rFonts w:ascii="Calibri" w:hAnsi="Calibri" w:cs="Calibri"/>
          <w:sz w:val="22"/>
          <w:szCs w:val="22"/>
        </w:rPr>
      </w:pPr>
      <w:r w:rsidRPr="008D2BAF">
        <w:rPr>
          <w:rFonts w:ascii="Calibri" w:hAnsi="Calibri" w:cs="Calibri"/>
          <w:b/>
          <w:sz w:val="22"/>
          <w:szCs w:val="22"/>
        </w:rPr>
        <w:t>DESCRIPTION:</w:t>
      </w:r>
      <w:r w:rsidRPr="008D2BAF">
        <w:rPr>
          <w:rFonts w:ascii="Calibri" w:hAnsi="Calibri" w:cs="Calibri"/>
          <w:sz w:val="22"/>
          <w:szCs w:val="22"/>
        </w:rPr>
        <w:t xml:space="preserve"> This international publication produced by the UNEP </w:t>
      </w:r>
      <w:proofErr w:type="spellStart"/>
      <w:r w:rsidRPr="008D2BAF">
        <w:rPr>
          <w:rFonts w:ascii="Calibri" w:hAnsi="Calibri" w:cs="Calibri"/>
          <w:sz w:val="22"/>
          <w:szCs w:val="22"/>
        </w:rPr>
        <w:t>Riso</w:t>
      </w:r>
      <w:proofErr w:type="spellEnd"/>
      <w:r w:rsidRPr="008D2BAF">
        <w:rPr>
          <w:rFonts w:ascii="Calibri" w:hAnsi="Calibri" w:cs="Calibri"/>
          <w:sz w:val="22"/>
          <w:szCs w:val="22"/>
        </w:rPr>
        <w:t xml:space="preserve"> Centre looks at a range of technologies and techniques including flood hazard mapping, flood warnings, flood-proofing, storm surge barrier, dune rehabilitation, seawalls, and wetland restoration. The information contained within this manual may be of interest to coastal land/property owners, municipalities, and provincial/state governments.</w:t>
      </w:r>
    </w:p>
    <w:p w:rsidR="00FF147A" w:rsidRPr="006138F2" w:rsidRDefault="00FF147A" w:rsidP="00FF147A">
      <w:pPr>
        <w:pStyle w:val="BodyA"/>
        <w:rPr>
          <w:rFonts w:ascii="Calibri" w:hAnsi="Calibri" w:cs="Calibri"/>
          <w:sz w:val="22"/>
          <w:szCs w:val="22"/>
        </w:rPr>
      </w:pPr>
    </w:p>
    <w:sectPr w:rsidR="00FF147A" w:rsidRPr="006138F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70AC">
      <w:r>
        <w:separator/>
      </w:r>
    </w:p>
  </w:endnote>
  <w:endnote w:type="continuationSeparator" w:id="0">
    <w:p w:rsidR="00000000" w:rsidRDefault="006B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EF" w:rsidRDefault="006B70AC">
    <w:pPr>
      <w:pStyle w:val="FreeForm"/>
      <w:rPr>
        <w:rFonts w:eastAsia="Times New Roman"/>
        <w:color w:val="auto"/>
        <w:lang w:val="en-CA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EF" w:rsidRDefault="006B70AC">
    <w:pPr>
      <w:pStyle w:val="FreeForm"/>
      <w:rPr>
        <w:rFonts w:eastAsia="Times New Roman"/>
        <w:color w:val="auto"/>
        <w:lang w:val="en-CA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70AC">
      <w:r>
        <w:separator/>
      </w:r>
    </w:p>
  </w:footnote>
  <w:footnote w:type="continuationSeparator" w:id="0">
    <w:p w:rsidR="00000000" w:rsidRDefault="006B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EF" w:rsidRDefault="006B70AC">
    <w:pPr>
      <w:pStyle w:val="FreeForm"/>
      <w:rPr>
        <w:rFonts w:eastAsia="Times New Roman"/>
        <w:color w:val="auto"/>
        <w:lang w:val="en-CA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EF" w:rsidRDefault="006B70AC">
    <w:pPr>
      <w:pStyle w:val="FreeForm"/>
      <w:rPr>
        <w:rFonts w:eastAsia="Times New Roman"/>
        <w:color w:val="auto"/>
        <w:lang w:val="en-CA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A"/>
    <w:rsid w:val="00474179"/>
    <w:rsid w:val="006B70AC"/>
    <w:rsid w:val="008D2BAF"/>
    <w:rsid w:val="00F70879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F14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CA"/>
    </w:rPr>
  </w:style>
  <w:style w:type="paragraph" w:customStyle="1" w:styleId="BodyA">
    <w:name w:val="Body A"/>
    <w:rsid w:val="00FF147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F14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CA"/>
    </w:rPr>
  </w:style>
  <w:style w:type="paragraph" w:customStyle="1" w:styleId="BodyA">
    <w:name w:val="Body A"/>
    <w:rsid w:val="00FF147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pter.ser.org/northwest/files/2012/08/NOAA_systematic_coastal_restora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toration.gulfofmaine.org/projectplanning/index.php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DFO-MPO</dc:creator>
  <cp:lastModifiedBy>DFO-MPO</cp:lastModifiedBy>
  <cp:revision>4</cp:revision>
  <dcterms:created xsi:type="dcterms:W3CDTF">2014-09-12T18:20:00Z</dcterms:created>
  <dcterms:modified xsi:type="dcterms:W3CDTF">2014-09-12T18:57:00Z</dcterms:modified>
</cp:coreProperties>
</file>