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742" w:rsidRPr="006138F2" w:rsidRDefault="00AA5742" w:rsidP="00AA5742">
      <w:pPr>
        <w:rPr>
          <w:rFonts w:ascii="Calibri" w:hAnsi="Calibri" w:cs="Calibri"/>
          <w:sz w:val="28"/>
          <w:szCs w:val="28"/>
          <w:u w:val="single"/>
        </w:rPr>
      </w:pPr>
      <w:proofErr w:type="spellStart"/>
      <w:r w:rsidRPr="006138F2">
        <w:rPr>
          <w:rFonts w:ascii="Calibri" w:hAnsi="Calibri" w:cs="Calibri"/>
          <w:sz w:val="28"/>
          <w:szCs w:val="28"/>
          <w:u w:val="single"/>
        </w:rPr>
        <w:t>Section</w:t>
      </w:r>
      <w:proofErr w:type="gramStart"/>
      <w:r w:rsidRPr="006138F2">
        <w:rPr>
          <w:rFonts w:ascii="Calibri" w:hAnsi="Calibri" w:cs="Calibri"/>
          <w:sz w:val="28"/>
          <w:szCs w:val="28"/>
          <w:u w:val="single"/>
        </w:rPr>
        <w:t>:Contaminants</w:t>
      </w:r>
      <w:proofErr w:type="spellEnd"/>
      <w:proofErr w:type="gramEnd"/>
    </w:p>
    <w:p w:rsidR="00AA5742" w:rsidRPr="006138F2" w:rsidRDefault="00AA5742" w:rsidP="00AA5742">
      <w:pPr>
        <w:pStyle w:val="BodyA"/>
        <w:rPr>
          <w:rFonts w:ascii="Calibri" w:hAnsi="Calibri" w:cs="Calibri"/>
          <w:sz w:val="22"/>
          <w:szCs w:val="22"/>
        </w:rPr>
      </w:pPr>
    </w:p>
    <w:p w:rsidR="00AA5742" w:rsidRPr="006138F2" w:rsidRDefault="00AA5742" w:rsidP="00AA5742">
      <w:pPr>
        <w:pStyle w:val="BodyA"/>
        <w:rPr>
          <w:rFonts w:ascii="Calibri" w:hAnsi="Calibri" w:cs="Calibri"/>
          <w:b/>
          <w:sz w:val="22"/>
          <w:szCs w:val="22"/>
        </w:rPr>
      </w:pPr>
      <w:r w:rsidRPr="006138F2">
        <w:rPr>
          <w:rFonts w:ascii="Calibri" w:hAnsi="Calibri" w:cs="Calibri"/>
          <w:b/>
          <w:sz w:val="22"/>
          <w:szCs w:val="22"/>
        </w:rPr>
        <w:t xml:space="preserve">TITLE: Construction and Maintenance Environmental Requirements - BMPs Manual: Massachusetts </w:t>
      </w:r>
    </w:p>
    <w:p w:rsidR="00AA5742" w:rsidRDefault="00AA5742" w:rsidP="00AA5742">
      <w:pPr>
        <w:pStyle w:val="BodyA"/>
        <w:rPr>
          <w:rFonts w:ascii="Calibri" w:hAnsi="Calibri" w:cs="Calibri"/>
          <w:sz w:val="22"/>
          <w:szCs w:val="22"/>
        </w:rPr>
      </w:pPr>
      <w:r w:rsidRPr="006138F2">
        <w:rPr>
          <w:rFonts w:ascii="Calibri" w:hAnsi="Calibri" w:cs="Calibri"/>
          <w:b/>
          <w:sz w:val="22"/>
          <w:szCs w:val="22"/>
        </w:rPr>
        <w:t xml:space="preserve">WEB LINK: </w:t>
      </w:r>
      <w:hyperlink r:id="rId7" w:history="1">
        <w:r w:rsidRPr="006138F2">
          <w:rPr>
            <w:rFonts w:ascii="Calibri" w:hAnsi="Calibri" w:cs="Calibri"/>
            <w:sz w:val="22"/>
            <w:szCs w:val="22"/>
          </w:rPr>
          <w:t>http://www.transmission-nu.com/contractors/pdf/MA_BMP.pdf</w:t>
        </w:r>
      </w:hyperlink>
      <w:r w:rsidRPr="006138F2">
        <w:rPr>
          <w:rFonts w:ascii="Calibri" w:hAnsi="Calibri" w:cs="Calibri"/>
          <w:sz w:val="22"/>
          <w:szCs w:val="22"/>
        </w:rPr>
        <w:t xml:space="preserve"> </w:t>
      </w:r>
    </w:p>
    <w:p w:rsidR="00327281" w:rsidRPr="006138F2" w:rsidRDefault="00327281" w:rsidP="00327281">
      <w:pPr>
        <w:pStyle w:val="BodyA"/>
        <w:rPr>
          <w:rFonts w:ascii="Calibri" w:hAnsi="Calibri" w:cs="Calibri"/>
          <w:sz w:val="22"/>
          <w:szCs w:val="22"/>
        </w:rPr>
      </w:pPr>
      <w:r w:rsidRPr="006138F2">
        <w:rPr>
          <w:rFonts w:ascii="Calibri" w:hAnsi="Calibri" w:cs="Calibri"/>
          <w:b/>
          <w:sz w:val="22"/>
          <w:szCs w:val="22"/>
        </w:rPr>
        <w:t xml:space="preserve">ISSUES: </w:t>
      </w:r>
      <w:r w:rsidRPr="006138F2">
        <w:rPr>
          <w:rFonts w:ascii="Calibri" w:hAnsi="Calibri" w:cs="Calibri"/>
          <w:sz w:val="22"/>
          <w:szCs w:val="22"/>
        </w:rPr>
        <w:t>pollutant/contaminant removal and containment</w:t>
      </w:r>
      <w:r w:rsidR="000E307A">
        <w:rPr>
          <w:rFonts w:ascii="Calibri" w:hAnsi="Calibri" w:cs="Calibri"/>
          <w:sz w:val="22"/>
          <w:szCs w:val="22"/>
        </w:rPr>
        <w:t>, construction</w:t>
      </w:r>
    </w:p>
    <w:p w:rsidR="00AA5742" w:rsidRPr="006138F2" w:rsidRDefault="00AA5742" w:rsidP="00AA5742">
      <w:pPr>
        <w:pStyle w:val="BodyA"/>
        <w:rPr>
          <w:rFonts w:ascii="Calibri" w:hAnsi="Calibri" w:cs="Calibri"/>
          <w:sz w:val="22"/>
          <w:szCs w:val="22"/>
        </w:rPr>
      </w:pPr>
      <w:r w:rsidRPr="006138F2">
        <w:rPr>
          <w:rFonts w:ascii="Calibri" w:hAnsi="Calibri" w:cs="Calibri"/>
          <w:b/>
          <w:sz w:val="22"/>
          <w:szCs w:val="22"/>
        </w:rPr>
        <w:t xml:space="preserve">DESCRIPTION: </w:t>
      </w:r>
      <w:r w:rsidRPr="006138F2">
        <w:rPr>
          <w:rFonts w:ascii="Calibri" w:hAnsi="Calibri" w:cs="Calibri"/>
          <w:sz w:val="22"/>
          <w:szCs w:val="22"/>
        </w:rPr>
        <w:t>Prepared for the Northeast Utilities Environmental Licensing and Permitting Group, this manual focuses on minimizing the environmental impacts of construction. It includes information on sediment and erosion controls, rehabilitation and restoration, and construction considerations. These BMPs protect the watershed by minimizing pollutant/contaminants from entering the environment.</w:t>
      </w:r>
    </w:p>
    <w:p w:rsidR="00AA5742" w:rsidRPr="006138F2" w:rsidRDefault="00AA5742" w:rsidP="00AA5742">
      <w:pPr>
        <w:pStyle w:val="BodyA"/>
        <w:rPr>
          <w:rFonts w:ascii="Calibri" w:hAnsi="Calibri" w:cs="Calibri"/>
          <w:sz w:val="22"/>
          <w:szCs w:val="22"/>
        </w:rPr>
      </w:pPr>
    </w:p>
    <w:p w:rsidR="00AA5742" w:rsidRPr="006138F2" w:rsidRDefault="00AA5742" w:rsidP="00AA5742">
      <w:pPr>
        <w:pStyle w:val="BodyA"/>
        <w:rPr>
          <w:rFonts w:ascii="Calibri" w:hAnsi="Calibri" w:cs="Calibri"/>
          <w:b/>
          <w:sz w:val="22"/>
          <w:szCs w:val="22"/>
        </w:rPr>
      </w:pPr>
      <w:r w:rsidRPr="006138F2">
        <w:rPr>
          <w:rFonts w:ascii="Calibri" w:hAnsi="Calibri" w:cs="Calibri"/>
          <w:b/>
          <w:sz w:val="22"/>
          <w:szCs w:val="22"/>
        </w:rPr>
        <w:t xml:space="preserve">TITLE: University of California San Diego Pollution Prevention BMPs Handbook </w:t>
      </w:r>
    </w:p>
    <w:p w:rsidR="00AA5742" w:rsidRDefault="00AA5742" w:rsidP="00AA5742">
      <w:pPr>
        <w:pStyle w:val="BodyA"/>
        <w:rPr>
          <w:rFonts w:ascii="Calibri" w:hAnsi="Calibri" w:cs="Calibri"/>
          <w:sz w:val="22"/>
          <w:szCs w:val="22"/>
        </w:rPr>
      </w:pPr>
      <w:r w:rsidRPr="006138F2">
        <w:rPr>
          <w:rFonts w:ascii="Calibri" w:hAnsi="Calibri" w:cs="Calibri"/>
          <w:b/>
          <w:sz w:val="22"/>
          <w:szCs w:val="22"/>
        </w:rPr>
        <w:t xml:space="preserve">WEB LINK: </w:t>
      </w:r>
      <w:hyperlink r:id="rId8" w:history="1">
        <w:r w:rsidRPr="006138F2">
          <w:rPr>
            <w:rFonts w:ascii="Calibri" w:hAnsi="Calibri" w:cs="Calibri"/>
            <w:sz w:val="22"/>
            <w:szCs w:val="22"/>
          </w:rPr>
          <w:t>http://www-ehs.ucsd.edu/SWPPBMP_Handbook.pdf</w:t>
        </w:r>
      </w:hyperlink>
      <w:r w:rsidRPr="006138F2">
        <w:rPr>
          <w:rFonts w:ascii="Calibri" w:hAnsi="Calibri" w:cs="Calibri"/>
          <w:sz w:val="22"/>
          <w:szCs w:val="22"/>
        </w:rPr>
        <w:t xml:space="preserve"> </w:t>
      </w:r>
    </w:p>
    <w:p w:rsidR="00327281" w:rsidRPr="006138F2" w:rsidRDefault="00327281" w:rsidP="00327281">
      <w:pPr>
        <w:pStyle w:val="BodyA"/>
        <w:rPr>
          <w:rFonts w:ascii="Calibri" w:hAnsi="Calibri" w:cs="Calibri"/>
          <w:sz w:val="22"/>
          <w:szCs w:val="22"/>
        </w:rPr>
      </w:pPr>
      <w:r w:rsidRPr="006138F2">
        <w:rPr>
          <w:rFonts w:ascii="Calibri" w:hAnsi="Calibri" w:cs="Calibri"/>
          <w:b/>
          <w:sz w:val="22"/>
          <w:szCs w:val="22"/>
        </w:rPr>
        <w:t xml:space="preserve">ISSUES: </w:t>
      </w:r>
      <w:r w:rsidRPr="006138F2">
        <w:rPr>
          <w:rFonts w:ascii="Calibri" w:hAnsi="Calibri" w:cs="Calibri"/>
          <w:sz w:val="22"/>
          <w:szCs w:val="22"/>
        </w:rPr>
        <w:t>pollutant/contaminant removal and containment</w:t>
      </w:r>
    </w:p>
    <w:p w:rsidR="00AA5742" w:rsidRPr="006138F2" w:rsidRDefault="00AA5742" w:rsidP="00AA5742">
      <w:pPr>
        <w:pStyle w:val="BodyA"/>
        <w:rPr>
          <w:rFonts w:ascii="Calibri" w:hAnsi="Calibri" w:cs="Calibri"/>
          <w:sz w:val="22"/>
          <w:szCs w:val="22"/>
        </w:rPr>
      </w:pPr>
      <w:r w:rsidRPr="006138F2">
        <w:rPr>
          <w:rFonts w:ascii="Calibri" w:hAnsi="Calibri" w:cs="Calibri"/>
          <w:b/>
          <w:sz w:val="22"/>
          <w:szCs w:val="22"/>
        </w:rPr>
        <w:t xml:space="preserve">DESCRIPTION: </w:t>
      </w:r>
      <w:r w:rsidRPr="006138F2">
        <w:rPr>
          <w:rFonts w:ascii="Calibri" w:hAnsi="Calibri" w:cs="Calibri"/>
          <w:sz w:val="22"/>
          <w:szCs w:val="22"/>
        </w:rPr>
        <w:t>Developed for university staff, this handbook is focused on the management of hazardous waste to prevent pollutants from entering storm drains and waterways. This handbook was created by the University of California San Diego.</w:t>
      </w:r>
    </w:p>
    <w:p w:rsidR="00AA5742" w:rsidRPr="006138F2" w:rsidRDefault="00AA5742" w:rsidP="00AA5742">
      <w:pPr>
        <w:pStyle w:val="BodyA"/>
        <w:rPr>
          <w:rFonts w:ascii="Calibri" w:hAnsi="Calibri" w:cs="Calibri"/>
          <w:sz w:val="22"/>
          <w:szCs w:val="22"/>
        </w:rPr>
      </w:pPr>
    </w:p>
    <w:p w:rsidR="00AA5742" w:rsidRPr="006138F2" w:rsidRDefault="00AA5742" w:rsidP="00AA5742">
      <w:pPr>
        <w:pStyle w:val="BodyA"/>
        <w:rPr>
          <w:rFonts w:ascii="Calibri" w:hAnsi="Calibri" w:cs="Calibri"/>
          <w:b/>
          <w:sz w:val="22"/>
          <w:szCs w:val="22"/>
        </w:rPr>
      </w:pPr>
      <w:r w:rsidRPr="006138F2">
        <w:rPr>
          <w:rFonts w:ascii="Calibri" w:hAnsi="Calibri" w:cs="Calibri"/>
          <w:b/>
          <w:sz w:val="22"/>
          <w:szCs w:val="22"/>
        </w:rPr>
        <w:t xml:space="preserve">TITLE: </w:t>
      </w:r>
      <w:proofErr w:type="spellStart"/>
      <w:r w:rsidRPr="006138F2">
        <w:rPr>
          <w:rFonts w:ascii="Calibri" w:hAnsi="Calibri" w:cs="Calibri"/>
          <w:b/>
          <w:sz w:val="22"/>
          <w:szCs w:val="22"/>
        </w:rPr>
        <w:t>Wellcare</w:t>
      </w:r>
      <w:proofErr w:type="spellEnd"/>
      <w:r w:rsidRPr="006138F2">
        <w:rPr>
          <w:rFonts w:ascii="Calibri" w:hAnsi="Calibri" w:cs="Calibri"/>
          <w:b/>
          <w:sz w:val="22"/>
          <w:szCs w:val="22"/>
        </w:rPr>
        <w:t xml:space="preserve"> information for you about protecting groundwater through agricultural best management practices </w:t>
      </w:r>
    </w:p>
    <w:p w:rsidR="00327281" w:rsidRDefault="00AA5742" w:rsidP="00AA5742">
      <w:pPr>
        <w:pStyle w:val="BodyA"/>
        <w:rPr>
          <w:rFonts w:ascii="Calibri" w:hAnsi="Calibri" w:cs="Calibri"/>
          <w:sz w:val="22"/>
          <w:szCs w:val="22"/>
        </w:rPr>
      </w:pPr>
      <w:r w:rsidRPr="006138F2">
        <w:rPr>
          <w:rFonts w:ascii="Calibri" w:hAnsi="Calibri" w:cs="Calibri"/>
          <w:b/>
          <w:sz w:val="22"/>
          <w:szCs w:val="22"/>
        </w:rPr>
        <w:t xml:space="preserve">WEB LINK: </w:t>
      </w:r>
      <w:hyperlink r:id="rId9" w:history="1">
        <w:r w:rsidRPr="006138F2">
          <w:rPr>
            <w:rFonts w:ascii="Calibri" w:hAnsi="Calibri" w:cs="Calibri"/>
            <w:sz w:val="22"/>
            <w:szCs w:val="22"/>
          </w:rPr>
          <w:t>http://www.watersystemscouncil.org/documents/AgriculturalBMPOverview.pdf</w:t>
        </w:r>
      </w:hyperlink>
    </w:p>
    <w:p w:rsidR="00327281" w:rsidRPr="006138F2" w:rsidRDefault="00327281" w:rsidP="00327281">
      <w:pPr>
        <w:pStyle w:val="BodyA"/>
        <w:rPr>
          <w:rFonts w:ascii="Calibri" w:hAnsi="Calibri" w:cs="Calibri"/>
          <w:sz w:val="22"/>
          <w:szCs w:val="22"/>
        </w:rPr>
      </w:pPr>
      <w:r w:rsidRPr="006138F2">
        <w:rPr>
          <w:rFonts w:ascii="Calibri" w:hAnsi="Calibri" w:cs="Calibri"/>
          <w:b/>
          <w:sz w:val="22"/>
          <w:szCs w:val="22"/>
        </w:rPr>
        <w:t xml:space="preserve">ISSUES: </w:t>
      </w:r>
      <w:r w:rsidRPr="006138F2">
        <w:rPr>
          <w:rFonts w:ascii="Calibri" w:hAnsi="Calibri" w:cs="Calibri"/>
          <w:sz w:val="22"/>
          <w:szCs w:val="22"/>
        </w:rPr>
        <w:t>Pollutant/cont</w:t>
      </w:r>
      <w:r w:rsidR="000E307A">
        <w:rPr>
          <w:rFonts w:ascii="Calibri" w:hAnsi="Calibri" w:cs="Calibri"/>
          <w:sz w:val="22"/>
          <w:szCs w:val="22"/>
        </w:rPr>
        <w:t>aminant removal and containment, agriculture</w:t>
      </w:r>
    </w:p>
    <w:p w:rsidR="00AA5742" w:rsidRPr="006138F2" w:rsidRDefault="00AA5742" w:rsidP="00AA5742">
      <w:pPr>
        <w:pStyle w:val="BodyA"/>
        <w:rPr>
          <w:rFonts w:ascii="Calibri" w:hAnsi="Calibri" w:cs="Calibri"/>
          <w:sz w:val="22"/>
          <w:szCs w:val="22"/>
        </w:rPr>
      </w:pPr>
      <w:r w:rsidRPr="006138F2">
        <w:rPr>
          <w:rFonts w:ascii="Calibri" w:hAnsi="Calibri" w:cs="Calibri"/>
          <w:b/>
          <w:sz w:val="22"/>
          <w:szCs w:val="22"/>
        </w:rPr>
        <w:t xml:space="preserve">DESCRIPTION: </w:t>
      </w:r>
      <w:r w:rsidRPr="006138F2">
        <w:rPr>
          <w:rFonts w:ascii="Calibri" w:hAnsi="Calibri" w:cs="Calibri"/>
          <w:sz w:val="22"/>
          <w:szCs w:val="22"/>
        </w:rPr>
        <w:t>This is a series of guidelines for the protection of groundwater from agriculture prepared by a non-government organization, the Water Systems Council. This document covers everything from pesticide use and excessive nutrients on pastures to manure on streams and leakage from storage tanks.</w:t>
      </w:r>
    </w:p>
    <w:p w:rsidR="00AA5742" w:rsidRPr="006138F2" w:rsidRDefault="00AA5742" w:rsidP="00AA5742">
      <w:pPr>
        <w:pStyle w:val="BodyA"/>
        <w:rPr>
          <w:rFonts w:ascii="Calibri" w:hAnsi="Calibri" w:cs="Calibri"/>
          <w:sz w:val="22"/>
          <w:szCs w:val="22"/>
        </w:rPr>
      </w:pPr>
    </w:p>
    <w:p w:rsidR="00AA5742" w:rsidRPr="006138F2" w:rsidRDefault="00AA5742" w:rsidP="00AA5742">
      <w:pPr>
        <w:pStyle w:val="BodyA"/>
        <w:rPr>
          <w:rFonts w:ascii="Calibri" w:hAnsi="Calibri" w:cs="Calibri"/>
          <w:b/>
          <w:sz w:val="22"/>
          <w:szCs w:val="22"/>
        </w:rPr>
      </w:pPr>
      <w:r w:rsidRPr="006138F2">
        <w:rPr>
          <w:rFonts w:ascii="Calibri" w:hAnsi="Calibri" w:cs="Calibri"/>
          <w:b/>
          <w:sz w:val="22"/>
          <w:szCs w:val="22"/>
        </w:rPr>
        <w:t xml:space="preserve">TITLE: Emergency preparedness: Using well water after a flood </w:t>
      </w:r>
    </w:p>
    <w:p w:rsidR="00AA5742" w:rsidRDefault="00AA5742" w:rsidP="00AA5742">
      <w:pPr>
        <w:pStyle w:val="BodyA"/>
        <w:rPr>
          <w:rFonts w:ascii="Calibri" w:hAnsi="Calibri" w:cs="Calibri"/>
          <w:sz w:val="22"/>
          <w:szCs w:val="22"/>
        </w:rPr>
      </w:pPr>
      <w:r w:rsidRPr="006138F2">
        <w:rPr>
          <w:rFonts w:ascii="Calibri" w:hAnsi="Calibri" w:cs="Calibri"/>
          <w:b/>
          <w:sz w:val="22"/>
          <w:szCs w:val="22"/>
        </w:rPr>
        <w:t xml:space="preserve">WEB LINK: </w:t>
      </w:r>
      <w:hyperlink r:id="rId10" w:history="1">
        <w:r w:rsidRPr="006138F2">
          <w:rPr>
            <w:rFonts w:ascii="Calibri" w:hAnsi="Calibri" w:cs="Calibri"/>
            <w:sz w:val="22"/>
            <w:szCs w:val="22"/>
          </w:rPr>
          <w:t>http://0-fs01.cito.gov.ns.ca.legcat.gov.ns.ca/deposit/b10650520.pdf</w:t>
        </w:r>
      </w:hyperlink>
      <w:r w:rsidRPr="006138F2">
        <w:rPr>
          <w:rFonts w:ascii="Calibri" w:hAnsi="Calibri" w:cs="Calibri"/>
          <w:sz w:val="22"/>
          <w:szCs w:val="22"/>
        </w:rPr>
        <w:t xml:space="preserve"> </w:t>
      </w:r>
    </w:p>
    <w:p w:rsidR="00327281" w:rsidRPr="006138F2" w:rsidRDefault="00327281" w:rsidP="00327281">
      <w:pPr>
        <w:pStyle w:val="BodyA"/>
        <w:rPr>
          <w:rFonts w:ascii="Calibri" w:hAnsi="Calibri" w:cs="Calibri"/>
          <w:sz w:val="22"/>
          <w:szCs w:val="22"/>
        </w:rPr>
      </w:pPr>
      <w:r w:rsidRPr="006138F2">
        <w:rPr>
          <w:rFonts w:ascii="Calibri" w:hAnsi="Calibri" w:cs="Calibri"/>
          <w:b/>
          <w:sz w:val="22"/>
          <w:szCs w:val="22"/>
        </w:rPr>
        <w:t xml:space="preserve">ISSUES: </w:t>
      </w:r>
      <w:r w:rsidRPr="006138F2">
        <w:rPr>
          <w:rFonts w:ascii="Calibri" w:hAnsi="Calibri" w:cs="Calibri"/>
          <w:sz w:val="22"/>
          <w:szCs w:val="22"/>
        </w:rPr>
        <w:t>Pollutant/contaminant removal and containment</w:t>
      </w:r>
    </w:p>
    <w:p w:rsidR="00AA5742" w:rsidRPr="006138F2" w:rsidRDefault="00AA5742" w:rsidP="00AA5742">
      <w:pPr>
        <w:pStyle w:val="BodyA"/>
        <w:rPr>
          <w:rFonts w:ascii="Calibri" w:hAnsi="Calibri" w:cs="Calibri"/>
          <w:sz w:val="22"/>
          <w:szCs w:val="22"/>
        </w:rPr>
      </w:pPr>
      <w:r w:rsidRPr="006138F2">
        <w:rPr>
          <w:rFonts w:ascii="Calibri" w:hAnsi="Calibri" w:cs="Calibri"/>
          <w:b/>
          <w:sz w:val="22"/>
          <w:szCs w:val="22"/>
        </w:rPr>
        <w:t xml:space="preserve">DESCRIPTION: </w:t>
      </w:r>
      <w:r w:rsidRPr="006138F2">
        <w:rPr>
          <w:rFonts w:ascii="Calibri" w:hAnsi="Calibri" w:cs="Calibri"/>
          <w:sz w:val="22"/>
          <w:szCs w:val="22"/>
        </w:rPr>
        <w:t>Developed by the Nova Scotia government, this brochure provides directions on well water use after a flood to prevent illness from bacteria and chemicals. This is relevant to all those that use well water.</w:t>
      </w:r>
    </w:p>
    <w:p w:rsidR="00AA5742" w:rsidRPr="006138F2" w:rsidRDefault="00AA5742" w:rsidP="00AA5742">
      <w:pPr>
        <w:pStyle w:val="BodyA"/>
        <w:rPr>
          <w:rFonts w:ascii="Calibri" w:hAnsi="Calibri" w:cs="Calibri"/>
          <w:sz w:val="22"/>
          <w:szCs w:val="22"/>
        </w:rPr>
      </w:pPr>
    </w:p>
    <w:p w:rsidR="00AA5742" w:rsidRPr="006138F2" w:rsidRDefault="00AA5742" w:rsidP="00AA5742">
      <w:pPr>
        <w:pStyle w:val="BodyA"/>
        <w:rPr>
          <w:rFonts w:ascii="Calibri" w:hAnsi="Calibri" w:cs="Calibri"/>
          <w:b/>
          <w:sz w:val="22"/>
          <w:szCs w:val="22"/>
        </w:rPr>
      </w:pPr>
      <w:r w:rsidRPr="006138F2">
        <w:rPr>
          <w:rFonts w:ascii="Calibri" w:hAnsi="Calibri" w:cs="Calibri"/>
          <w:b/>
          <w:sz w:val="22"/>
          <w:szCs w:val="22"/>
        </w:rPr>
        <w:t xml:space="preserve">TITLE: North Carolina Division of Water Quality: Stormwater BMPs Manual </w:t>
      </w:r>
    </w:p>
    <w:p w:rsidR="00AA5742" w:rsidRDefault="00AA5742" w:rsidP="00AA5742">
      <w:pPr>
        <w:pStyle w:val="BodyA"/>
        <w:rPr>
          <w:rFonts w:ascii="Calibri" w:hAnsi="Calibri" w:cs="Calibri"/>
          <w:sz w:val="22"/>
          <w:szCs w:val="22"/>
        </w:rPr>
      </w:pPr>
      <w:r w:rsidRPr="006138F2">
        <w:rPr>
          <w:rFonts w:ascii="Calibri" w:hAnsi="Calibri" w:cs="Calibri"/>
          <w:b/>
          <w:sz w:val="22"/>
          <w:szCs w:val="22"/>
        </w:rPr>
        <w:t xml:space="preserve">WEB LINK: </w:t>
      </w:r>
      <w:hyperlink r:id="rId11" w:history="1">
        <w:r w:rsidRPr="006138F2">
          <w:rPr>
            <w:rFonts w:ascii="Calibri" w:hAnsi="Calibri" w:cs="Calibri"/>
            <w:sz w:val="22"/>
            <w:szCs w:val="22"/>
          </w:rPr>
          <w:t>http://www.ncsu.edu/ehs/environ/DWQ_StormwaterBMPmanual_001[1].pdf</w:t>
        </w:r>
      </w:hyperlink>
    </w:p>
    <w:p w:rsidR="00327281" w:rsidRPr="006138F2" w:rsidRDefault="00327281" w:rsidP="00327281">
      <w:pPr>
        <w:pStyle w:val="BodyA"/>
        <w:rPr>
          <w:rFonts w:ascii="Calibri" w:hAnsi="Calibri" w:cs="Calibri"/>
          <w:sz w:val="22"/>
          <w:szCs w:val="22"/>
        </w:rPr>
      </w:pPr>
      <w:r w:rsidRPr="006138F2">
        <w:rPr>
          <w:rFonts w:ascii="Calibri" w:hAnsi="Calibri" w:cs="Calibri"/>
          <w:b/>
          <w:sz w:val="22"/>
          <w:szCs w:val="22"/>
        </w:rPr>
        <w:t xml:space="preserve">ISSUES: </w:t>
      </w:r>
      <w:r w:rsidRPr="006138F2">
        <w:rPr>
          <w:rFonts w:ascii="Calibri" w:hAnsi="Calibri" w:cs="Calibri"/>
          <w:sz w:val="22"/>
          <w:szCs w:val="22"/>
        </w:rPr>
        <w:t>stormwater treatment/management, pollutant/contaminant removal and containment</w:t>
      </w:r>
    </w:p>
    <w:p w:rsidR="00AA5742" w:rsidRPr="006138F2" w:rsidRDefault="00AA5742" w:rsidP="00AA5742">
      <w:pPr>
        <w:pStyle w:val="BodyA"/>
        <w:rPr>
          <w:rFonts w:ascii="Calibri" w:hAnsi="Calibri" w:cs="Calibri"/>
          <w:sz w:val="22"/>
          <w:szCs w:val="22"/>
        </w:rPr>
      </w:pPr>
      <w:r w:rsidRPr="006138F2">
        <w:rPr>
          <w:rFonts w:ascii="Calibri" w:hAnsi="Calibri" w:cs="Calibri"/>
          <w:b/>
          <w:sz w:val="22"/>
          <w:szCs w:val="22"/>
        </w:rPr>
        <w:t xml:space="preserve">DESCRIPTION: </w:t>
      </w:r>
      <w:r w:rsidRPr="006138F2">
        <w:rPr>
          <w:rFonts w:ascii="Calibri" w:hAnsi="Calibri" w:cs="Calibri"/>
          <w:sz w:val="22"/>
          <w:szCs w:val="22"/>
        </w:rPr>
        <w:t xml:space="preserve">North Carolina Department of Environment and Natural Resources (NCDENR) developed this manual of BMPs for stormwater management that is relevant to municipalities. Some of the design components included are </w:t>
      </w:r>
      <w:proofErr w:type="spellStart"/>
      <w:r w:rsidRPr="006138F2">
        <w:rPr>
          <w:rFonts w:ascii="Calibri" w:hAnsi="Calibri" w:cs="Calibri"/>
          <w:sz w:val="22"/>
          <w:szCs w:val="22"/>
        </w:rPr>
        <w:t>geosynthetics</w:t>
      </w:r>
      <w:proofErr w:type="spellEnd"/>
      <w:r w:rsidRPr="006138F2">
        <w:rPr>
          <w:rFonts w:ascii="Calibri" w:hAnsi="Calibri" w:cs="Calibri"/>
          <w:sz w:val="22"/>
          <w:szCs w:val="22"/>
        </w:rPr>
        <w:t xml:space="preserve">, flow splitters, </w:t>
      </w:r>
      <w:proofErr w:type="spellStart"/>
      <w:r w:rsidRPr="006138F2">
        <w:rPr>
          <w:rFonts w:ascii="Calibri" w:hAnsi="Calibri" w:cs="Calibri"/>
          <w:sz w:val="22"/>
          <w:szCs w:val="22"/>
        </w:rPr>
        <w:t>forebays</w:t>
      </w:r>
      <w:proofErr w:type="spellEnd"/>
      <w:r w:rsidRPr="006138F2">
        <w:rPr>
          <w:rFonts w:ascii="Calibri" w:hAnsi="Calibri" w:cs="Calibri"/>
          <w:sz w:val="22"/>
          <w:szCs w:val="22"/>
        </w:rPr>
        <w:t>, and curb diversion devices.</w:t>
      </w:r>
    </w:p>
    <w:p w:rsidR="00AA5742" w:rsidRPr="006138F2" w:rsidRDefault="00AA5742" w:rsidP="00AA5742">
      <w:pPr>
        <w:pStyle w:val="BodyA"/>
        <w:rPr>
          <w:rFonts w:ascii="Calibri" w:hAnsi="Calibri" w:cs="Calibri"/>
          <w:sz w:val="22"/>
          <w:szCs w:val="22"/>
        </w:rPr>
      </w:pPr>
    </w:p>
    <w:p w:rsidR="00AA5742" w:rsidRPr="006138F2" w:rsidRDefault="00AA5742" w:rsidP="00AA5742">
      <w:pPr>
        <w:pStyle w:val="BodyA"/>
        <w:rPr>
          <w:rFonts w:ascii="Calibri" w:hAnsi="Calibri" w:cs="Calibri"/>
          <w:b/>
          <w:sz w:val="22"/>
          <w:szCs w:val="22"/>
        </w:rPr>
      </w:pPr>
      <w:r w:rsidRPr="006138F2">
        <w:rPr>
          <w:rFonts w:ascii="Calibri" w:hAnsi="Calibri" w:cs="Calibri"/>
          <w:b/>
          <w:sz w:val="22"/>
          <w:szCs w:val="22"/>
        </w:rPr>
        <w:t xml:space="preserve">TITLE: Taking care of your home sewage disposal system </w:t>
      </w:r>
    </w:p>
    <w:p w:rsidR="00327281" w:rsidRDefault="00AA5742" w:rsidP="00AA5742">
      <w:pPr>
        <w:pStyle w:val="BodyA"/>
        <w:rPr>
          <w:rFonts w:ascii="Calibri" w:hAnsi="Calibri" w:cs="Calibri"/>
          <w:sz w:val="22"/>
          <w:szCs w:val="22"/>
        </w:rPr>
      </w:pPr>
      <w:r w:rsidRPr="006138F2">
        <w:rPr>
          <w:rFonts w:ascii="Calibri" w:hAnsi="Calibri" w:cs="Calibri"/>
          <w:b/>
          <w:sz w:val="22"/>
          <w:szCs w:val="22"/>
        </w:rPr>
        <w:t xml:space="preserve">WEB LINK: </w:t>
      </w:r>
      <w:hyperlink r:id="rId12" w:history="1">
        <w:r w:rsidRPr="006138F2">
          <w:rPr>
            <w:rFonts w:ascii="Calibri" w:hAnsi="Calibri" w:cs="Calibri"/>
            <w:sz w:val="22"/>
            <w:szCs w:val="22"/>
          </w:rPr>
          <w:t>http://www.novascotia.ca/nse/water/docs/OnSiteSewageMaintenance.pdf</w:t>
        </w:r>
      </w:hyperlink>
      <w:r w:rsidRPr="006138F2">
        <w:rPr>
          <w:rFonts w:ascii="Calibri" w:hAnsi="Calibri" w:cs="Calibri"/>
          <w:sz w:val="22"/>
          <w:szCs w:val="22"/>
        </w:rPr>
        <w:t xml:space="preserve"> </w:t>
      </w:r>
    </w:p>
    <w:p w:rsidR="00327281" w:rsidRPr="006138F2" w:rsidRDefault="00327281" w:rsidP="00327281">
      <w:pPr>
        <w:pStyle w:val="BodyA"/>
        <w:rPr>
          <w:rFonts w:ascii="Calibri" w:hAnsi="Calibri" w:cs="Calibri"/>
          <w:sz w:val="22"/>
          <w:szCs w:val="22"/>
        </w:rPr>
      </w:pPr>
      <w:r w:rsidRPr="006138F2">
        <w:rPr>
          <w:rFonts w:ascii="Calibri" w:hAnsi="Calibri" w:cs="Calibri"/>
          <w:b/>
          <w:sz w:val="22"/>
          <w:szCs w:val="22"/>
        </w:rPr>
        <w:t xml:space="preserve">ISSUES: </w:t>
      </w:r>
      <w:r w:rsidRPr="006138F2">
        <w:rPr>
          <w:rFonts w:ascii="Calibri" w:hAnsi="Calibri" w:cs="Calibri"/>
          <w:sz w:val="22"/>
          <w:szCs w:val="22"/>
        </w:rPr>
        <w:t>wastewater treatment/management, pollutant/contaminant removal and containment</w:t>
      </w:r>
    </w:p>
    <w:p w:rsidR="00AA5742" w:rsidRPr="006138F2" w:rsidRDefault="00AA5742" w:rsidP="00AA5742">
      <w:pPr>
        <w:pStyle w:val="BodyA"/>
        <w:rPr>
          <w:rFonts w:ascii="Calibri" w:hAnsi="Calibri" w:cs="Calibri"/>
          <w:sz w:val="22"/>
          <w:szCs w:val="22"/>
        </w:rPr>
      </w:pPr>
      <w:r w:rsidRPr="006138F2">
        <w:rPr>
          <w:rFonts w:ascii="Calibri" w:hAnsi="Calibri" w:cs="Calibri"/>
          <w:b/>
          <w:sz w:val="22"/>
          <w:szCs w:val="22"/>
        </w:rPr>
        <w:lastRenderedPageBreak/>
        <w:t xml:space="preserve">DESCRIPTION: </w:t>
      </w:r>
      <w:r w:rsidRPr="006138F2">
        <w:rPr>
          <w:rFonts w:ascii="Calibri" w:hAnsi="Calibri" w:cs="Calibri"/>
          <w:sz w:val="22"/>
          <w:szCs w:val="22"/>
        </w:rPr>
        <w:t>The Nova Scotia Department of the Environment developed these suggestions for maintaining private property sewage disposal systems as improper management may result in water contamination. Recommendations on how to maintain home sewage systems, recognizing warning signs of an issue, and things that should not be done while maintaining home sewage systems are all included.</w:t>
      </w:r>
    </w:p>
    <w:p w:rsidR="00AA5742" w:rsidRPr="006138F2" w:rsidRDefault="00AA5742" w:rsidP="00AA5742">
      <w:pPr>
        <w:pStyle w:val="BodyA"/>
        <w:rPr>
          <w:rFonts w:ascii="Calibri" w:hAnsi="Calibri" w:cs="Calibri"/>
          <w:sz w:val="22"/>
          <w:szCs w:val="22"/>
        </w:rPr>
      </w:pPr>
    </w:p>
    <w:p w:rsidR="00AA5742" w:rsidRPr="006138F2" w:rsidRDefault="00AA5742" w:rsidP="00AA5742">
      <w:pPr>
        <w:pStyle w:val="BodyA"/>
        <w:rPr>
          <w:rFonts w:ascii="Calibri" w:hAnsi="Calibri" w:cs="Calibri"/>
          <w:b/>
          <w:sz w:val="22"/>
          <w:szCs w:val="22"/>
        </w:rPr>
      </w:pPr>
      <w:r w:rsidRPr="006138F2">
        <w:rPr>
          <w:rFonts w:ascii="Calibri" w:hAnsi="Calibri" w:cs="Calibri"/>
          <w:b/>
          <w:sz w:val="22"/>
          <w:szCs w:val="22"/>
        </w:rPr>
        <w:t xml:space="preserve">TITLE: Pesticide safety in the garden </w:t>
      </w:r>
    </w:p>
    <w:p w:rsidR="00327281" w:rsidRDefault="00AA5742" w:rsidP="00AA5742">
      <w:pPr>
        <w:pStyle w:val="BodyA"/>
        <w:rPr>
          <w:rFonts w:ascii="Calibri" w:hAnsi="Calibri" w:cs="Calibri"/>
          <w:sz w:val="22"/>
          <w:szCs w:val="22"/>
        </w:rPr>
      </w:pPr>
      <w:r w:rsidRPr="006138F2">
        <w:rPr>
          <w:rFonts w:ascii="Calibri" w:hAnsi="Calibri" w:cs="Calibri"/>
          <w:b/>
          <w:sz w:val="22"/>
          <w:szCs w:val="22"/>
        </w:rPr>
        <w:t xml:space="preserve">WEB LINK: </w:t>
      </w:r>
      <w:hyperlink r:id="rId13" w:history="1">
        <w:r w:rsidRPr="006138F2">
          <w:rPr>
            <w:rFonts w:ascii="Calibri" w:hAnsi="Calibri" w:cs="Calibri"/>
            <w:sz w:val="22"/>
            <w:szCs w:val="22"/>
          </w:rPr>
          <w:t>http://www.novascotia.ca/nse/pests/docs/PesticideSafetyGarden.pdf</w:t>
        </w:r>
      </w:hyperlink>
    </w:p>
    <w:p w:rsidR="00327281" w:rsidRPr="006138F2" w:rsidRDefault="00327281" w:rsidP="00327281">
      <w:pPr>
        <w:pStyle w:val="BodyA"/>
        <w:rPr>
          <w:rFonts w:ascii="Calibri" w:hAnsi="Calibri" w:cs="Calibri"/>
          <w:sz w:val="22"/>
          <w:szCs w:val="22"/>
        </w:rPr>
      </w:pPr>
      <w:r w:rsidRPr="006138F2">
        <w:rPr>
          <w:rFonts w:ascii="Calibri" w:hAnsi="Calibri" w:cs="Calibri"/>
          <w:b/>
          <w:sz w:val="22"/>
          <w:szCs w:val="22"/>
        </w:rPr>
        <w:t xml:space="preserve">ISSUES: </w:t>
      </w:r>
      <w:r w:rsidRPr="006138F2">
        <w:rPr>
          <w:rFonts w:ascii="Calibri" w:hAnsi="Calibri" w:cs="Calibri"/>
          <w:sz w:val="22"/>
          <w:szCs w:val="22"/>
        </w:rPr>
        <w:t>pollutant/contaminant removal and containment</w:t>
      </w:r>
      <w:r w:rsidR="000E307A">
        <w:rPr>
          <w:rFonts w:ascii="Calibri" w:hAnsi="Calibri" w:cs="Calibri"/>
          <w:sz w:val="22"/>
          <w:szCs w:val="22"/>
        </w:rPr>
        <w:t>, gardening</w:t>
      </w:r>
    </w:p>
    <w:p w:rsidR="00AA5742" w:rsidRPr="006138F2" w:rsidRDefault="00AA5742" w:rsidP="00AA5742">
      <w:pPr>
        <w:pStyle w:val="BodyA"/>
        <w:rPr>
          <w:rFonts w:ascii="Calibri" w:hAnsi="Calibri" w:cs="Calibri"/>
          <w:sz w:val="22"/>
          <w:szCs w:val="22"/>
        </w:rPr>
      </w:pPr>
      <w:r w:rsidRPr="006138F2">
        <w:rPr>
          <w:rFonts w:ascii="Calibri" w:hAnsi="Calibri" w:cs="Calibri"/>
          <w:b/>
          <w:sz w:val="22"/>
          <w:szCs w:val="22"/>
        </w:rPr>
        <w:t xml:space="preserve">DESCRIPTION: </w:t>
      </w:r>
      <w:r w:rsidRPr="006138F2">
        <w:rPr>
          <w:rFonts w:ascii="Calibri" w:hAnsi="Calibri" w:cs="Calibri"/>
          <w:sz w:val="22"/>
          <w:szCs w:val="22"/>
        </w:rPr>
        <w:t xml:space="preserve">Water contamination can affect the entire watershed and enter the marine environment. This fact sheet by the Nova Scotia Department of the Environment is focused on pesticide use and its environmental implications. Recommendations to minimize environmental impacts of pesticide use include selecting the least toxic and most specific control for the pest, correctly identifying the pest, purchasing just enough pesticide for the job/season, etc. </w:t>
      </w:r>
    </w:p>
    <w:p w:rsidR="00AA5742" w:rsidRPr="006138F2" w:rsidRDefault="00AA5742" w:rsidP="00AA5742">
      <w:pPr>
        <w:pStyle w:val="BodyA"/>
        <w:rPr>
          <w:rFonts w:ascii="Calibri" w:hAnsi="Calibri" w:cs="Calibri"/>
          <w:sz w:val="22"/>
          <w:szCs w:val="22"/>
        </w:rPr>
      </w:pPr>
    </w:p>
    <w:p w:rsidR="00AA5742" w:rsidRPr="006138F2" w:rsidRDefault="00AA5742" w:rsidP="00AA5742">
      <w:pPr>
        <w:pStyle w:val="BodyA"/>
        <w:rPr>
          <w:rFonts w:ascii="Calibri" w:hAnsi="Calibri" w:cs="Calibri"/>
          <w:b/>
          <w:sz w:val="22"/>
          <w:szCs w:val="22"/>
        </w:rPr>
      </w:pPr>
      <w:r w:rsidRPr="006138F2">
        <w:rPr>
          <w:rFonts w:ascii="Calibri" w:hAnsi="Calibri" w:cs="Calibri"/>
          <w:b/>
          <w:sz w:val="22"/>
          <w:szCs w:val="22"/>
        </w:rPr>
        <w:t xml:space="preserve">TITLE: A homeowner’s guide to septic systems </w:t>
      </w:r>
    </w:p>
    <w:p w:rsidR="00AA5742" w:rsidRDefault="00327281" w:rsidP="00AA5742">
      <w:pPr>
        <w:pStyle w:val="BodyA"/>
        <w:rPr>
          <w:rFonts w:ascii="Calibri" w:hAnsi="Calibri" w:cs="Calibri"/>
          <w:sz w:val="22"/>
          <w:szCs w:val="22"/>
        </w:rPr>
      </w:pPr>
      <w:r>
        <w:rPr>
          <w:rFonts w:ascii="Calibri" w:hAnsi="Calibri" w:cs="Calibri"/>
          <w:b/>
          <w:sz w:val="22"/>
          <w:szCs w:val="22"/>
        </w:rPr>
        <w:t xml:space="preserve">WEB LINK: </w:t>
      </w:r>
      <w:hyperlink r:id="rId14" w:history="1">
        <w:r w:rsidR="00AA5742" w:rsidRPr="006138F2">
          <w:rPr>
            <w:rFonts w:ascii="Calibri" w:hAnsi="Calibri" w:cs="Calibri"/>
            <w:sz w:val="22"/>
            <w:szCs w:val="22"/>
          </w:rPr>
          <w:t>http://www.novascotia.ca/nse/wastewater/docs/Homeowners.Guide.to.Septic.Systems.pdf</w:t>
        </w:r>
      </w:hyperlink>
      <w:r w:rsidR="00AA5742" w:rsidRPr="006138F2">
        <w:rPr>
          <w:rFonts w:ascii="Calibri" w:hAnsi="Calibri" w:cs="Calibri"/>
          <w:sz w:val="22"/>
          <w:szCs w:val="22"/>
        </w:rPr>
        <w:t xml:space="preserve"> </w:t>
      </w:r>
    </w:p>
    <w:p w:rsidR="00327281" w:rsidRPr="006138F2" w:rsidRDefault="00327281" w:rsidP="00327281">
      <w:pPr>
        <w:pStyle w:val="BodyA"/>
        <w:rPr>
          <w:rFonts w:ascii="Calibri" w:hAnsi="Calibri" w:cs="Calibri"/>
          <w:sz w:val="22"/>
          <w:szCs w:val="22"/>
        </w:rPr>
      </w:pPr>
      <w:r w:rsidRPr="006138F2">
        <w:rPr>
          <w:rFonts w:ascii="Calibri" w:hAnsi="Calibri" w:cs="Calibri"/>
          <w:b/>
          <w:sz w:val="22"/>
          <w:szCs w:val="22"/>
        </w:rPr>
        <w:t xml:space="preserve">ISSUES: </w:t>
      </w:r>
      <w:r w:rsidRPr="006138F2">
        <w:rPr>
          <w:rFonts w:ascii="Calibri" w:hAnsi="Calibri" w:cs="Calibri"/>
          <w:sz w:val="22"/>
          <w:szCs w:val="22"/>
        </w:rPr>
        <w:t>wastewater management, pollutant/contaminant removal and containment</w:t>
      </w:r>
    </w:p>
    <w:p w:rsidR="00AA5742" w:rsidRPr="006138F2" w:rsidRDefault="00AA5742" w:rsidP="00AA5742">
      <w:pPr>
        <w:pStyle w:val="BodyA"/>
        <w:rPr>
          <w:rFonts w:ascii="Calibri" w:hAnsi="Calibri" w:cs="Calibri"/>
          <w:sz w:val="22"/>
          <w:szCs w:val="22"/>
        </w:rPr>
      </w:pPr>
      <w:r w:rsidRPr="006138F2">
        <w:rPr>
          <w:rFonts w:ascii="Calibri" w:hAnsi="Calibri" w:cs="Calibri"/>
          <w:b/>
          <w:sz w:val="22"/>
          <w:szCs w:val="22"/>
        </w:rPr>
        <w:t xml:space="preserve">DESCRIPTION: </w:t>
      </w:r>
      <w:r w:rsidRPr="006138F2">
        <w:rPr>
          <w:rFonts w:ascii="Calibri" w:hAnsi="Calibri" w:cs="Calibri"/>
          <w:sz w:val="22"/>
          <w:szCs w:val="22"/>
        </w:rPr>
        <w:t xml:space="preserve">Waste Water Nova Scotia Society and the Nova Scotia Department of Environment partnered up to develop a guide for homeowners which reduces water contamination by septic systems. Top things you can do for your septic system: inspect and pump every 3-5 years, do not dispose of hazardous waste in septic systems, plant grass and keep large roots out of disposal fields, spread water use over time. </w:t>
      </w:r>
    </w:p>
    <w:p w:rsidR="00AA5742" w:rsidRPr="006138F2" w:rsidRDefault="00AA5742" w:rsidP="00AA5742">
      <w:pPr>
        <w:pStyle w:val="BodyA"/>
        <w:rPr>
          <w:rFonts w:ascii="Calibri" w:hAnsi="Calibri" w:cs="Calibri"/>
          <w:sz w:val="22"/>
          <w:szCs w:val="22"/>
        </w:rPr>
      </w:pPr>
    </w:p>
    <w:p w:rsidR="00AA5742" w:rsidRPr="006138F2" w:rsidRDefault="00AA5742" w:rsidP="00AA5742">
      <w:pPr>
        <w:pStyle w:val="BodyA"/>
        <w:rPr>
          <w:rFonts w:ascii="Calibri" w:hAnsi="Calibri" w:cs="Calibri"/>
          <w:b/>
          <w:sz w:val="22"/>
          <w:szCs w:val="22"/>
        </w:rPr>
      </w:pPr>
      <w:r w:rsidRPr="006138F2">
        <w:rPr>
          <w:rFonts w:ascii="Calibri" w:hAnsi="Calibri" w:cs="Calibri"/>
          <w:b/>
          <w:sz w:val="22"/>
          <w:szCs w:val="22"/>
        </w:rPr>
        <w:t xml:space="preserve">TITLE: Before you construct an on-site sewage system- Facts a homeowner should know </w:t>
      </w:r>
    </w:p>
    <w:p w:rsidR="00327281" w:rsidRDefault="00AA5742" w:rsidP="00AA5742">
      <w:pPr>
        <w:pStyle w:val="BodyA"/>
        <w:rPr>
          <w:rFonts w:ascii="Calibri" w:hAnsi="Calibri" w:cs="Calibri"/>
          <w:sz w:val="22"/>
          <w:szCs w:val="22"/>
        </w:rPr>
      </w:pPr>
      <w:r w:rsidRPr="006138F2">
        <w:rPr>
          <w:rFonts w:ascii="Calibri" w:hAnsi="Calibri" w:cs="Calibri"/>
          <w:b/>
          <w:sz w:val="22"/>
          <w:szCs w:val="22"/>
        </w:rPr>
        <w:t xml:space="preserve">WEB LINK: </w:t>
      </w:r>
      <w:hyperlink r:id="rId15" w:history="1">
        <w:r w:rsidRPr="006138F2">
          <w:rPr>
            <w:rFonts w:ascii="Calibri" w:hAnsi="Calibri" w:cs="Calibri"/>
            <w:sz w:val="22"/>
            <w:szCs w:val="22"/>
          </w:rPr>
          <w:t>https://www.novascotia.ca/nse/water/docs/OnSiteSewageConstruction.pdf</w:t>
        </w:r>
      </w:hyperlink>
    </w:p>
    <w:p w:rsidR="00327281" w:rsidRPr="006138F2" w:rsidRDefault="00327281" w:rsidP="00327281">
      <w:pPr>
        <w:pStyle w:val="BodyA"/>
        <w:rPr>
          <w:rFonts w:ascii="Calibri" w:hAnsi="Calibri" w:cs="Calibri"/>
          <w:sz w:val="22"/>
          <w:szCs w:val="22"/>
        </w:rPr>
      </w:pPr>
      <w:r w:rsidRPr="006138F2">
        <w:rPr>
          <w:rFonts w:ascii="Calibri" w:hAnsi="Calibri" w:cs="Calibri"/>
          <w:b/>
          <w:sz w:val="22"/>
          <w:szCs w:val="22"/>
        </w:rPr>
        <w:t xml:space="preserve">ISSUES: </w:t>
      </w:r>
      <w:r w:rsidRPr="006138F2">
        <w:rPr>
          <w:rFonts w:ascii="Calibri" w:hAnsi="Calibri" w:cs="Calibri"/>
          <w:sz w:val="22"/>
          <w:szCs w:val="22"/>
        </w:rPr>
        <w:t>wastewater management, pollutant/contaminant removal and containment</w:t>
      </w:r>
    </w:p>
    <w:p w:rsidR="00AA5742" w:rsidRPr="006138F2" w:rsidRDefault="00AA5742" w:rsidP="00AA5742">
      <w:pPr>
        <w:pStyle w:val="BodyA"/>
        <w:rPr>
          <w:rFonts w:ascii="Calibri" w:hAnsi="Calibri" w:cs="Calibri"/>
          <w:sz w:val="22"/>
          <w:szCs w:val="22"/>
        </w:rPr>
      </w:pPr>
      <w:r w:rsidRPr="006138F2">
        <w:rPr>
          <w:rFonts w:ascii="Calibri" w:hAnsi="Calibri" w:cs="Calibri"/>
          <w:b/>
          <w:sz w:val="22"/>
          <w:szCs w:val="22"/>
        </w:rPr>
        <w:t xml:space="preserve">DESCRIPTION: </w:t>
      </w:r>
      <w:r w:rsidRPr="006138F2">
        <w:rPr>
          <w:rFonts w:ascii="Calibri" w:hAnsi="Calibri" w:cs="Calibri"/>
          <w:sz w:val="22"/>
          <w:szCs w:val="22"/>
        </w:rPr>
        <w:t xml:space="preserve">This manual is a collaborative effort between Nova Scotia Environment and the Waste Water Nova Scotia Society and is relevant to homeowners with on-site sewage system. This document describes standards for Nova Scotia as well as information on maintenance and care of sewage system for optimal productivity and environmental protection. </w:t>
      </w:r>
    </w:p>
    <w:p w:rsidR="00327281" w:rsidRPr="006138F2" w:rsidRDefault="00327281" w:rsidP="00327281">
      <w:pPr>
        <w:pStyle w:val="BodyA"/>
        <w:rPr>
          <w:rFonts w:ascii="Calibri" w:hAnsi="Calibri" w:cs="Calibri"/>
          <w:sz w:val="22"/>
          <w:szCs w:val="22"/>
        </w:rPr>
      </w:pPr>
      <w:r w:rsidRPr="006138F2">
        <w:rPr>
          <w:rFonts w:ascii="Calibri" w:hAnsi="Calibri" w:cs="Calibri"/>
          <w:b/>
          <w:sz w:val="22"/>
          <w:szCs w:val="22"/>
        </w:rPr>
        <w:t xml:space="preserve">ISSUES: </w:t>
      </w:r>
      <w:r w:rsidRPr="006138F2">
        <w:rPr>
          <w:rFonts w:ascii="Calibri" w:hAnsi="Calibri" w:cs="Calibri"/>
          <w:sz w:val="22"/>
          <w:szCs w:val="22"/>
        </w:rPr>
        <w:t>wastewater management, pollutant/contaminant removal and containment</w:t>
      </w:r>
    </w:p>
    <w:p w:rsidR="000E307A" w:rsidRPr="006138F2" w:rsidRDefault="000E307A" w:rsidP="000E307A">
      <w:pPr>
        <w:pStyle w:val="BodyA"/>
        <w:rPr>
          <w:rFonts w:ascii="Calibri" w:hAnsi="Calibri" w:cs="Calibri"/>
          <w:sz w:val="22"/>
          <w:szCs w:val="22"/>
        </w:rPr>
      </w:pPr>
    </w:p>
    <w:p w:rsidR="000E307A" w:rsidRPr="006138F2" w:rsidRDefault="000E307A" w:rsidP="000E307A">
      <w:pPr>
        <w:pStyle w:val="BodyA"/>
        <w:rPr>
          <w:rFonts w:ascii="Calibri" w:hAnsi="Calibri" w:cs="Calibri"/>
          <w:b/>
          <w:sz w:val="22"/>
          <w:szCs w:val="22"/>
        </w:rPr>
      </w:pPr>
      <w:r w:rsidRPr="006138F2">
        <w:rPr>
          <w:rFonts w:ascii="Calibri" w:hAnsi="Calibri" w:cs="Calibri"/>
          <w:b/>
          <w:sz w:val="22"/>
          <w:szCs w:val="22"/>
        </w:rPr>
        <w:t xml:space="preserve">TITLE: Boater Fact Sheets </w:t>
      </w:r>
    </w:p>
    <w:p w:rsidR="000E307A" w:rsidRPr="006138F2" w:rsidRDefault="000E307A" w:rsidP="000E307A">
      <w:pPr>
        <w:pStyle w:val="BodyA"/>
        <w:rPr>
          <w:rFonts w:ascii="Calibri" w:hAnsi="Calibri" w:cs="Calibri"/>
          <w:sz w:val="22"/>
          <w:szCs w:val="22"/>
        </w:rPr>
      </w:pPr>
      <w:r w:rsidRPr="006138F2">
        <w:rPr>
          <w:rFonts w:ascii="Calibri" w:hAnsi="Calibri" w:cs="Calibri"/>
          <w:b/>
          <w:sz w:val="22"/>
          <w:szCs w:val="22"/>
        </w:rPr>
        <w:t xml:space="preserve">WEB LINK: </w:t>
      </w:r>
      <w:hyperlink r:id="rId16" w:history="1">
        <w:r w:rsidRPr="006138F2">
          <w:rPr>
            <w:rFonts w:ascii="Calibri" w:hAnsi="Calibri" w:cs="Calibri"/>
            <w:sz w:val="22"/>
            <w:szCs w:val="22"/>
          </w:rPr>
          <w:t>http://www.mass.gov/eea/docs/czm/cwq/marinas/cmg-factsheets.pdf</w:t>
        </w:r>
      </w:hyperlink>
      <w:r w:rsidRPr="006138F2">
        <w:rPr>
          <w:rFonts w:ascii="Calibri" w:hAnsi="Calibri" w:cs="Calibri"/>
          <w:sz w:val="22"/>
          <w:szCs w:val="22"/>
        </w:rPr>
        <w:t xml:space="preserve"> </w:t>
      </w:r>
    </w:p>
    <w:p w:rsidR="000E307A" w:rsidRPr="006138F2" w:rsidRDefault="000E307A" w:rsidP="000E307A">
      <w:pPr>
        <w:pStyle w:val="BodyA"/>
        <w:rPr>
          <w:rFonts w:ascii="Calibri" w:hAnsi="Calibri" w:cs="Calibri"/>
          <w:sz w:val="22"/>
          <w:szCs w:val="22"/>
        </w:rPr>
      </w:pPr>
      <w:r w:rsidRPr="006138F2">
        <w:rPr>
          <w:rFonts w:ascii="Calibri" w:hAnsi="Calibri" w:cs="Calibri"/>
          <w:b/>
          <w:sz w:val="22"/>
          <w:szCs w:val="22"/>
        </w:rPr>
        <w:t xml:space="preserve">ISSUES: </w:t>
      </w:r>
      <w:r w:rsidRPr="006138F2">
        <w:rPr>
          <w:rFonts w:ascii="Calibri" w:hAnsi="Calibri" w:cs="Calibri"/>
          <w:sz w:val="22"/>
          <w:szCs w:val="22"/>
        </w:rPr>
        <w:t xml:space="preserve">wastewater management, pollutant/contaminant removal and containment, </w:t>
      </w:r>
      <w:r>
        <w:rPr>
          <w:rFonts w:ascii="Calibri" w:hAnsi="Calibri" w:cs="Calibri"/>
          <w:sz w:val="22"/>
          <w:szCs w:val="22"/>
        </w:rPr>
        <w:t>invasive species</w:t>
      </w:r>
      <w:r>
        <w:rPr>
          <w:rFonts w:ascii="Calibri" w:hAnsi="Calibri" w:cs="Calibri"/>
          <w:sz w:val="22"/>
          <w:szCs w:val="22"/>
        </w:rPr>
        <w:t>, boating</w:t>
      </w:r>
    </w:p>
    <w:p w:rsidR="000E307A" w:rsidRPr="006138F2" w:rsidRDefault="000E307A" w:rsidP="000E307A">
      <w:pPr>
        <w:pStyle w:val="BodyA"/>
        <w:rPr>
          <w:rFonts w:ascii="Calibri" w:hAnsi="Calibri" w:cs="Calibri"/>
          <w:sz w:val="22"/>
          <w:szCs w:val="22"/>
        </w:rPr>
      </w:pPr>
      <w:r w:rsidRPr="006138F2">
        <w:rPr>
          <w:rFonts w:ascii="Calibri" w:hAnsi="Calibri" w:cs="Calibri"/>
          <w:b/>
          <w:sz w:val="22"/>
          <w:szCs w:val="22"/>
        </w:rPr>
        <w:t xml:space="preserve">DESCRIPTION: </w:t>
      </w:r>
      <w:r w:rsidRPr="006138F2">
        <w:rPr>
          <w:rFonts w:ascii="Calibri" w:hAnsi="Calibri" w:cs="Calibri"/>
          <w:sz w:val="22"/>
          <w:szCs w:val="22"/>
        </w:rPr>
        <w:t>The Boater Fact Sheets provide user-friendly BMPs for owners and operators of personal watercrafts. The series covers boat operation and fueling, waste disposal, wastewater management, vessel maintenance, and non-toxic cleaning alternatives. Developed by the Massachusetts government, these fact sheets are targeted towards marinas, municipalities, and vessel owners/operators.</w:t>
      </w:r>
    </w:p>
    <w:p w:rsidR="000E307A" w:rsidRPr="006138F2" w:rsidRDefault="000E307A" w:rsidP="00AA5742">
      <w:pPr>
        <w:pStyle w:val="BodyA"/>
        <w:rPr>
          <w:rFonts w:ascii="Calibri" w:hAnsi="Calibri" w:cs="Calibri"/>
          <w:sz w:val="22"/>
          <w:szCs w:val="22"/>
        </w:rPr>
      </w:pPr>
    </w:p>
    <w:p w:rsidR="00AA5742" w:rsidRPr="006138F2" w:rsidRDefault="00AA5742" w:rsidP="00AA5742">
      <w:pPr>
        <w:pStyle w:val="BodyA"/>
        <w:rPr>
          <w:rFonts w:ascii="Calibri" w:hAnsi="Calibri" w:cs="Calibri"/>
          <w:b/>
          <w:sz w:val="22"/>
          <w:szCs w:val="22"/>
        </w:rPr>
      </w:pPr>
      <w:r w:rsidRPr="006138F2">
        <w:rPr>
          <w:rFonts w:ascii="Calibri" w:hAnsi="Calibri" w:cs="Calibri"/>
          <w:b/>
          <w:sz w:val="22"/>
          <w:szCs w:val="22"/>
        </w:rPr>
        <w:t xml:space="preserve">TITLE: Massachusetts clean marina guide: Strategies to reduce environmental impacts </w:t>
      </w:r>
    </w:p>
    <w:p w:rsidR="00AA5742" w:rsidRPr="006138F2" w:rsidRDefault="00AA5742" w:rsidP="00AA5742">
      <w:pPr>
        <w:pStyle w:val="BodyA"/>
        <w:rPr>
          <w:rFonts w:ascii="Calibri" w:hAnsi="Calibri" w:cs="Calibri"/>
          <w:sz w:val="22"/>
          <w:szCs w:val="22"/>
        </w:rPr>
      </w:pPr>
      <w:r w:rsidRPr="006138F2">
        <w:rPr>
          <w:rFonts w:ascii="Calibri" w:hAnsi="Calibri" w:cs="Calibri"/>
          <w:b/>
          <w:sz w:val="22"/>
          <w:szCs w:val="22"/>
        </w:rPr>
        <w:t xml:space="preserve">WEB LINK: </w:t>
      </w:r>
      <w:hyperlink r:id="rId17" w:history="1">
        <w:r w:rsidRPr="006138F2">
          <w:rPr>
            <w:rFonts w:ascii="Calibri" w:hAnsi="Calibri" w:cs="Calibri"/>
            <w:sz w:val="22"/>
            <w:szCs w:val="22"/>
          </w:rPr>
          <w:t>http://www.mass.gov/eea/docs/czm/cwq/marinas/cmg-complete.pdf</w:t>
        </w:r>
      </w:hyperlink>
    </w:p>
    <w:p w:rsidR="00327281" w:rsidRPr="006138F2" w:rsidRDefault="00327281" w:rsidP="00327281">
      <w:pPr>
        <w:pStyle w:val="BodyA"/>
        <w:rPr>
          <w:rFonts w:ascii="Calibri" w:hAnsi="Calibri" w:cs="Calibri"/>
          <w:sz w:val="22"/>
          <w:szCs w:val="22"/>
        </w:rPr>
      </w:pPr>
      <w:r w:rsidRPr="006138F2">
        <w:rPr>
          <w:rFonts w:ascii="Calibri" w:hAnsi="Calibri" w:cs="Calibri"/>
          <w:b/>
          <w:sz w:val="22"/>
          <w:szCs w:val="22"/>
        </w:rPr>
        <w:t xml:space="preserve">ISSUES: </w:t>
      </w:r>
      <w:r w:rsidRPr="006138F2">
        <w:rPr>
          <w:rFonts w:ascii="Calibri" w:hAnsi="Calibri" w:cs="Calibri"/>
          <w:sz w:val="22"/>
          <w:szCs w:val="22"/>
        </w:rPr>
        <w:t xml:space="preserve">wastewater management, pollutant/contaminant removal and </w:t>
      </w:r>
      <w:r w:rsidR="000E307A">
        <w:rPr>
          <w:rFonts w:ascii="Calibri" w:hAnsi="Calibri" w:cs="Calibri"/>
          <w:sz w:val="22"/>
          <w:szCs w:val="22"/>
        </w:rPr>
        <w:t>containment, invasive species, boating</w:t>
      </w:r>
    </w:p>
    <w:p w:rsidR="00AA5742" w:rsidRPr="006138F2" w:rsidRDefault="00AA5742" w:rsidP="00AA5742">
      <w:pPr>
        <w:pStyle w:val="BodyA"/>
        <w:rPr>
          <w:rFonts w:ascii="Calibri" w:hAnsi="Calibri" w:cs="Calibri"/>
          <w:sz w:val="22"/>
          <w:szCs w:val="22"/>
        </w:rPr>
      </w:pPr>
      <w:r w:rsidRPr="006138F2">
        <w:rPr>
          <w:rFonts w:ascii="Calibri" w:hAnsi="Calibri" w:cs="Calibri"/>
          <w:b/>
          <w:sz w:val="22"/>
          <w:szCs w:val="22"/>
        </w:rPr>
        <w:lastRenderedPageBreak/>
        <w:t xml:space="preserve">DESCRIPTION: </w:t>
      </w:r>
      <w:r w:rsidRPr="006138F2">
        <w:rPr>
          <w:rFonts w:ascii="Calibri" w:hAnsi="Calibri" w:cs="Calibri"/>
          <w:sz w:val="22"/>
          <w:szCs w:val="22"/>
        </w:rPr>
        <w:t>The Massachusetts Clean Marina Guide covers a variety of activities with environmental implications including hull maintenance, boat cleaning, engine maintenance, fueling, and wastewater management. Published by the Massachusetts Executive Office of Environmental Affairs and the Massachusetts Office of Coastal Zone Management, this guide is geared towards marinas, municipalities, boatyards, and vessel owners/operators.</w:t>
      </w:r>
    </w:p>
    <w:p w:rsidR="00AA5742" w:rsidRDefault="00AA5742" w:rsidP="00AA5742">
      <w:pPr>
        <w:pStyle w:val="BodyA"/>
        <w:rPr>
          <w:rFonts w:ascii="Calibri" w:hAnsi="Calibri" w:cs="Calibri"/>
          <w:sz w:val="22"/>
          <w:szCs w:val="22"/>
        </w:rPr>
      </w:pPr>
    </w:p>
    <w:p w:rsidR="000E307A" w:rsidRPr="006138F2" w:rsidRDefault="000E307A" w:rsidP="000E307A">
      <w:pPr>
        <w:pStyle w:val="BodyA"/>
        <w:rPr>
          <w:rFonts w:ascii="Calibri" w:hAnsi="Calibri" w:cs="Calibri"/>
          <w:b/>
          <w:sz w:val="22"/>
          <w:szCs w:val="22"/>
        </w:rPr>
      </w:pPr>
      <w:r w:rsidRPr="006138F2">
        <w:rPr>
          <w:rFonts w:ascii="Calibri" w:hAnsi="Calibri" w:cs="Calibri"/>
          <w:b/>
          <w:sz w:val="22"/>
          <w:szCs w:val="22"/>
        </w:rPr>
        <w:t xml:space="preserve">TITLE: A guide to selecting pressure washing management practices and technologies </w:t>
      </w:r>
    </w:p>
    <w:p w:rsidR="000E307A" w:rsidRDefault="000E307A" w:rsidP="000E307A">
      <w:pPr>
        <w:pStyle w:val="BodyA"/>
        <w:rPr>
          <w:rFonts w:ascii="Calibri" w:hAnsi="Calibri" w:cs="Calibri"/>
          <w:sz w:val="22"/>
          <w:szCs w:val="22"/>
        </w:rPr>
      </w:pPr>
      <w:r w:rsidRPr="006138F2">
        <w:rPr>
          <w:rFonts w:ascii="Calibri" w:hAnsi="Calibri" w:cs="Calibri"/>
          <w:b/>
          <w:sz w:val="22"/>
          <w:szCs w:val="22"/>
        </w:rPr>
        <w:t xml:space="preserve">WEB LINK: </w:t>
      </w:r>
      <w:hyperlink r:id="rId18" w:history="1">
        <w:r w:rsidRPr="006138F2">
          <w:rPr>
            <w:rFonts w:ascii="Calibri" w:hAnsi="Calibri" w:cs="Calibri"/>
            <w:sz w:val="22"/>
            <w:szCs w:val="22"/>
          </w:rPr>
          <w:t>http://www.mass.gov/eea/docs/czm/cwq/marinas/pressure-washing-guide.pdf</w:t>
        </w:r>
      </w:hyperlink>
      <w:r w:rsidRPr="006138F2">
        <w:rPr>
          <w:rFonts w:ascii="Calibri" w:hAnsi="Calibri" w:cs="Calibri"/>
          <w:sz w:val="22"/>
          <w:szCs w:val="22"/>
        </w:rPr>
        <w:t xml:space="preserve"> </w:t>
      </w:r>
    </w:p>
    <w:p w:rsidR="000E307A" w:rsidRPr="006138F2" w:rsidRDefault="000E307A" w:rsidP="000E307A">
      <w:pPr>
        <w:pStyle w:val="BodyA"/>
        <w:rPr>
          <w:rFonts w:ascii="Calibri" w:hAnsi="Calibri" w:cs="Calibri"/>
          <w:sz w:val="22"/>
          <w:szCs w:val="22"/>
        </w:rPr>
      </w:pPr>
      <w:r w:rsidRPr="006138F2">
        <w:rPr>
          <w:rFonts w:ascii="Calibri" w:hAnsi="Calibri" w:cs="Calibri"/>
          <w:b/>
          <w:sz w:val="22"/>
          <w:szCs w:val="22"/>
        </w:rPr>
        <w:t xml:space="preserve">ISSUES: </w:t>
      </w:r>
      <w:r w:rsidRPr="006138F2">
        <w:rPr>
          <w:rFonts w:ascii="Calibri" w:hAnsi="Calibri" w:cs="Calibri"/>
          <w:sz w:val="22"/>
          <w:szCs w:val="22"/>
        </w:rPr>
        <w:t>wastewater management, pollutant/contaminant removal an</w:t>
      </w:r>
      <w:r>
        <w:rPr>
          <w:rFonts w:ascii="Calibri" w:hAnsi="Calibri" w:cs="Calibri"/>
          <w:sz w:val="22"/>
          <w:szCs w:val="22"/>
        </w:rPr>
        <w:t>d containment, invasive species, boating</w:t>
      </w:r>
    </w:p>
    <w:p w:rsidR="000E307A" w:rsidRPr="006138F2" w:rsidRDefault="000E307A" w:rsidP="000E307A">
      <w:pPr>
        <w:pStyle w:val="BodyA"/>
        <w:rPr>
          <w:rFonts w:ascii="Calibri" w:hAnsi="Calibri" w:cs="Calibri"/>
          <w:sz w:val="22"/>
          <w:szCs w:val="22"/>
        </w:rPr>
      </w:pPr>
      <w:r w:rsidRPr="006138F2">
        <w:rPr>
          <w:rFonts w:ascii="Calibri" w:hAnsi="Calibri" w:cs="Calibri"/>
          <w:b/>
          <w:sz w:val="22"/>
          <w:szCs w:val="22"/>
        </w:rPr>
        <w:t xml:space="preserve">DESCRIPTION: </w:t>
      </w:r>
      <w:r w:rsidRPr="006138F2">
        <w:rPr>
          <w:rFonts w:ascii="Calibri" w:hAnsi="Calibri" w:cs="Calibri"/>
          <w:sz w:val="22"/>
          <w:szCs w:val="22"/>
        </w:rPr>
        <w:t xml:space="preserve">The wastewater produced by power-washing contains microbial pathogens and toxic components therefore it must be properly managed. This guide includes information pertaining to why the management of pressure </w:t>
      </w:r>
      <w:proofErr w:type="spellStart"/>
      <w:r w:rsidRPr="006138F2">
        <w:rPr>
          <w:rFonts w:ascii="Calibri" w:hAnsi="Calibri" w:cs="Calibri"/>
          <w:sz w:val="22"/>
          <w:szCs w:val="22"/>
        </w:rPr>
        <w:t>washwater</w:t>
      </w:r>
      <w:proofErr w:type="spellEnd"/>
      <w:r w:rsidRPr="006138F2">
        <w:rPr>
          <w:rFonts w:ascii="Calibri" w:hAnsi="Calibri" w:cs="Calibri"/>
          <w:sz w:val="22"/>
          <w:szCs w:val="22"/>
        </w:rPr>
        <w:t xml:space="preserve"> is important, basic principles of pressure </w:t>
      </w:r>
      <w:proofErr w:type="spellStart"/>
      <w:r w:rsidRPr="006138F2">
        <w:rPr>
          <w:rFonts w:ascii="Calibri" w:hAnsi="Calibri" w:cs="Calibri"/>
          <w:sz w:val="22"/>
          <w:szCs w:val="22"/>
        </w:rPr>
        <w:t>washwater</w:t>
      </w:r>
      <w:proofErr w:type="spellEnd"/>
      <w:r w:rsidRPr="006138F2">
        <w:rPr>
          <w:rFonts w:ascii="Calibri" w:hAnsi="Calibri" w:cs="Calibri"/>
          <w:sz w:val="22"/>
          <w:szCs w:val="22"/>
        </w:rPr>
        <w:t xml:space="preserve"> management and some specific technologies that can be utilized. The Massachusetts Office of Coastal Zone Management produced this guide as a tool for marina operators and vessel owners/operators. </w:t>
      </w:r>
    </w:p>
    <w:p w:rsidR="00AA5742" w:rsidRPr="00DB5203" w:rsidRDefault="00AA5742" w:rsidP="00AA5742">
      <w:pPr>
        <w:rPr>
          <w:rFonts w:ascii="Calibri" w:hAnsi="Calibri" w:cs="Calibri"/>
          <w:sz w:val="22"/>
          <w:szCs w:val="22"/>
          <w:lang w:val="en-US"/>
        </w:rPr>
      </w:pPr>
    </w:p>
    <w:p w:rsidR="00C716C7" w:rsidRPr="00C716C7" w:rsidRDefault="00C716C7" w:rsidP="00C716C7">
      <w:pPr>
        <w:rPr>
          <w:rFonts w:ascii="Calibri" w:hAnsi="Calibri" w:cs="Calibri"/>
          <w:b/>
          <w:sz w:val="22"/>
          <w:szCs w:val="22"/>
        </w:rPr>
      </w:pPr>
      <w:r w:rsidRPr="00C716C7">
        <w:rPr>
          <w:rFonts w:ascii="Calibri" w:hAnsi="Calibri" w:cs="Calibri"/>
          <w:b/>
          <w:sz w:val="22"/>
          <w:szCs w:val="22"/>
        </w:rPr>
        <w:t xml:space="preserve">TITLE: Best management practices to minimize agricultural phosphorus impacts on water quality </w:t>
      </w:r>
    </w:p>
    <w:p w:rsidR="00C716C7" w:rsidRPr="00C716C7" w:rsidRDefault="00C716C7" w:rsidP="00C716C7">
      <w:pPr>
        <w:rPr>
          <w:rFonts w:ascii="Calibri" w:hAnsi="Calibri" w:cs="Calibri"/>
          <w:sz w:val="22"/>
          <w:szCs w:val="22"/>
        </w:rPr>
      </w:pPr>
      <w:r w:rsidRPr="00C716C7">
        <w:rPr>
          <w:rFonts w:ascii="Calibri" w:hAnsi="Calibri" w:cs="Calibri"/>
          <w:b/>
          <w:sz w:val="22"/>
          <w:szCs w:val="22"/>
        </w:rPr>
        <w:t>WEB LINK:</w:t>
      </w:r>
      <w:r w:rsidRPr="00C716C7">
        <w:rPr>
          <w:rFonts w:ascii="Calibri" w:hAnsi="Calibri" w:cs="Calibri"/>
          <w:sz w:val="22"/>
          <w:szCs w:val="22"/>
        </w:rPr>
        <w:t xml:space="preserve"> http://www.sera17.ext.vt.edu/Documents/BMPs%20for%20P,%20ARS%20163%202006 </w:t>
      </w:r>
    </w:p>
    <w:p w:rsidR="00DB5203" w:rsidRDefault="00DB5203" w:rsidP="00DB5203">
      <w:pPr>
        <w:rPr>
          <w:rFonts w:ascii="Calibri" w:hAnsi="Calibri" w:cs="Calibri"/>
          <w:sz w:val="22"/>
          <w:szCs w:val="22"/>
        </w:rPr>
      </w:pPr>
      <w:r w:rsidRPr="00C716C7">
        <w:rPr>
          <w:rFonts w:ascii="Calibri" w:hAnsi="Calibri" w:cs="Calibri"/>
          <w:b/>
          <w:sz w:val="22"/>
          <w:szCs w:val="22"/>
        </w:rPr>
        <w:t>ISSUES:</w:t>
      </w:r>
      <w:r w:rsidRPr="00C716C7">
        <w:rPr>
          <w:rFonts w:ascii="Calibri" w:hAnsi="Calibri" w:cs="Calibri"/>
          <w:sz w:val="22"/>
          <w:szCs w:val="22"/>
        </w:rPr>
        <w:t xml:space="preserve"> Pollutant/contaminant removal and containment</w:t>
      </w:r>
      <w:r>
        <w:rPr>
          <w:rFonts w:ascii="Calibri" w:hAnsi="Calibri" w:cs="Calibri"/>
          <w:sz w:val="22"/>
          <w:szCs w:val="22"/>
        </w:rPr>
        <w:t>, agriculture</w:t>
      </w:r>
    </w:p>
    <w:p w:rsidR="00C716C7" w:rsidRPr="00C716C7" w:rsidRDefault="00C716C7" w:rsidP="00C716C7">
      <w:pPr>
        <w:rPr>
          <w:rFonts w:ascii="Calibri" w:hAnsi="Calibri" w:cs="Calibri"/>
          <w:sz w:val="22"/>
          <w:szCs w:val="22"/>
        </w:rPr>
      </w:pPr>
      <w:r w:rsidRPr="00C716C7">
        <w:rPr>
          <w:rFonts w:ascii="Calibri" w:hAnsi="Calibri" w:cs="Calibri"/>
          <w:b/>
          <w:sz w:val="22"/>
          <w:szCs w:val="22"/>
        </w:rPr>
        <w:t>DESCRIPTION:</w:t>
      </w:r>
      <w:r w:rsidRPr="00C716C7">
        <w:rPr>
          <w:rFonts w:ascii="Calibri" w:hAnsi="Calibri" w:cs="Calibri"/>
          <w:sz w:val="22"/>
          <w:szCs w:val="22"/>
        </w:rPr>
        <w:t xml:space="preserve"> The application of phosphorus is a common practice in many types of agriculture but it can result in eutrophication if phosphorus enters water bodies. This guidebook, prepared by the U.S. Department of Agriculture, covers techniques for controlling phosphorus at the source, transportation of phosphorus, and the implementation of phosphorus BMPs. </w:t>
      </w:r>
    </w:p>
    <w:p w:rsidR="00327281" w:rsidRDefault="00327281" w:rsidP="00AA5742">
      <w:pPr>
        <w:rPr>
          <w:rFonts w:ascii="Calibri" w:hAnsi="Calibri" w:cs="Calibri"/>
          <w:sz w:val="22"/>
          <w:szCs w:val="22"/>
        </w:rPr>
      </w:pPr>
    </w:p>
    <w:p w:rsidR="00C716C7" w:rsidRPr="006138F2" w:rsidRDefault="00C716C7" w:rsidP="00C716C7">
      <w:pPr>
        <w:pStyle w:val="BodyA"/>
        <w:rPr>
          <w:rFonts w:ascii="Calibri" w:hAnsi="Calibri" w:cs="Calibri"/>
          <w:b/>
          <w:sz w:val="22"/>
          <w:szCs w:val="22"/>
        </w:rPr>
      </w:pPr>
      <w:r w:rsidRPr="006138F2">
        <w:rPr>
          <w:rFonts w:ascii="Calibri" w:hAnsi="Calibri" w:cs="Calibri"/>
          <w:b/>
          <w:sz w:val="22"/>
          <w:szCs w:val="22"/>
        </w:rPr>
        <w:t xml:space="preserve">TITLE: </w:t>
      </w:r>
      <w:r w:rsidRPr="00EB1892">
        <w:rPr>
          <w:rFonts w:ascii="Calibri" w:hAnsi="Calibri" w:cs="Calibri"/>
          <w:b/>
          <w:sz w:val="22"/>
          <w:szCs w:val="22"/>
        </w:rPr>
        <w:t xml:space="preserve">Low Impact Development Stormwater Management Planning and Design </w:t>
      </w:r>
    </w:p>
    <w:p w:rsidR="00C716C7" w:rsidRDefault="00C716C7" w:rsidP="00C716C7">
      <w:pPr>
        <w:pStyle w:val="BodyA"/>
        <w:rPr>
          <w:rFonts w:ascii="Calibri" w:hAnsi="Calibri" w:cs="Calibri"/>
          <w:sz w:val="22"/>
          <w:szCs w:val="22"/>
        </w:rPr>
      </w:pPr>
      <w:r w:rsidRPr="006138F2">
        <w:rPr>
          <w:rFonts w:ascii="Calibri" w:hAnsi="Calibri" w:cs="Calibri"/>
          <w:b/>
          <w:sz w:val="22"/>
          <w:szCs w:val="22"/>
        </w:rPr>
        <w:t xml:space="preserve">WEB LINK: </w:t>
      </w:r>
      <w:r w:rsidRPr="00DD7400">
        <w:rPr>
          <w:rFonts w:ascii="Calibri" w:hAnsi="Calibri" w:cs="Calibri"/>
          <w:sz w:val="22"/>
          <w:szCs w:val="22"/>
        </w:rPr>
        <w:t>http://www.creditvalleyca.ca/low-impact-development/low-impact-development-support/stormwater-management-lid-guidance-documents/low-impact-development-stormwater-management-planning-and-design-guide/</w:t>
      </w:r>
    </w:p>
    <w:p w:rsidR="00C716C7" w:rsidRPr="006138F2" w:rsidRDefault="00C716C7" w:rsidP="00C716C7">
      <w:pPr>
        <w:pStyle w:val="BodyA"/>
        <w:rPr>
          <w:rFonts w:ascii="Calibri" w:hAnsi="Calibri" w:cs="Calibri"/>
          <w:sz w:val="22"/>
          <w:szCs w:val="22"/>
        </w:rPr>
      </w:pPr>
      <w:r w:rsidRPr="006138F2">
        <w:rPr>
          <w:rFonts w:ascii="Calibri" w:hAnsi="Calibri" w:cs="Calibri"/>
          <w:b/>
          <w:sz w:val="22"/>
          <w:szCs w:val="22"/>
        </w:rPr>
        <w:t xml:space="preserve">ISSUES: </w:t>
      </w:r>
      <w:r w:rsidRPr="006138F2">
        <w:rPr>
          <w:rFonts w:ascii="Calibri" w:hAnsi="Calibri" w:cs="Calibri"/>
          <w:sz w:val="22"/>
          <w:szCs w:val="22"/>
        </w:rPr>
        <w:t>local land-use planning, stormwater management, pollutant/contaminant removal and containment</w:t>
      </w:r>
    </w:p>
    <w:p w:rsidR="00C716C7" w:rsidRPr="006138F2" w:rsidRDefault="00C716C7" w:rsidP="00C716C7">
      <w:pPr>
        <w:pStyle w:val="BodyA"/>
        <w:rPr>
          <w:rFonts w:ascii="Calibri" w:hAnsi="Calibri" w:cs="Calibri"/>
          <w:sz w:val="22"/>
          <w:szCs w:val="22"/>
        </w:rPr>
      </w:pPr>
      <w:r w:rsidRPr="006138F2">
        <w:rPr>
          <w:rFonts w:ascii="Calibri" w:hAnsi="Calibri" w:cs="Calibri"/>
          <w:b/>
          <w:sz w:val="22"/>
          <w:szCs w:val="22"/>
        </w:rPr>
        <w:t xml:space="preserve">DESCRIPTION: </w:t>
      </w:r>
      <w:r w:rsidRPr="006138F2">
        <w:rPr>
          <w:rFonts w:ascii="Calibri" w:hAnsi="Calibri" w:cs="Calibri"/>
          <w:sz w:val="22"/>
          <w:szCs w:val="22"/>
        </w:rPr>
        <w:t xml:space="preserve">This manual, which is a collaborative effort between the Credit Valley Conservation Authority and Toronto and Region Conservation Authority, focuses on the management of stormwater. Of particular interest are Chapters 3 and 4 which introduce Low Impact Development (LID) practices and design considerations for structural components. The information provided in this document could be of interest to coastal land/property owners, developers, and municipalities. </w:t>
      </w:r>
    </w:p>
    <w:p w:rsidR="00327281" w:rsidRDefault="00327281" w:rsidP="00AA5742">
      <w:pPr>
        <w:rPr>
          <w:rFonts w:ascii="Calibri" w:hAnsi="Calibri" w:cs="Calibri"/>
          <w:sz w:val="22"/>
          <w:szCs w:val="22"/>
          <w:lang w:val="en-US"/>
        </w:rPr>
      </w:pPr>
    </w:p>
    <w:p w:rsidR="00C716C7" w:rsidRPr="006138F2" w:rsidRDefault="00C716C7" w:rsidP="00C716C7">
      <w:pPr>
        <w:pStyle w:val="BodyA"/>
        <w:rPr>
          <w:rFonts w:ascii="Calibri" w:hAnsi="Calibri" w:cs="Calibri"/>
          <w:b/>
          <w:sz w:val="22"/>
          <w:szCs w:val="22"/>
        </w:rPr>
      </w:pPr>
      <w:r w:rsidRPr="006138F2">
        <w:rPr>
          <w:rFonts w:ascii="Calibri" w:hAnsi="Calibri" w:cs="Calibri"/>
          <w:b/>
          <w:sz w:val="22"/>
          <w:szCs w:val="22"/>
        </w:rPr>
        <w:t xml:space="preserve">TITLE: Using Smart Growth Techniques as Stormwater BMPs </w:t>
      </w:r>
    </w:p>
    <w:p w:rsidR="00C716C7" w:rsidRDefault="00C716C7" w:rsidP="00C716C7">
      <w:pPr>
        <w:pStyle w:val="BodyA"/>
        <w:rPr>
          <w:rFonts w:ascii="Calibri" w:hAnsi="Calibri" w:cs="Calibri"/>
          <w:sz w:val="22"/>
          <w:szCs w:val="22"/>
        </w:rPr>
      </w:pPr>
      <w:r w:rsidRPr="006138F2">
        <w:rPr>
          <w:rFonts w:ascii="Calibri" w:hAnsi="Calibri" w:cs="Calibri"/>
          <w:b/>
          <w:sz w:val="22"/>
          <w:szCs w:val="22"/>
        </w:rPr>
        <w:t xml:space="preserve">WEB LINK: </w:t>
      </w:r>
      <w:hyperlink r:id="rId19" w:history="1">
        <w:r w:rsidRPr="006138F2">
          <w:rPr>
            <w:rFonts w:ascii="Calibri" w:hAnsi="Calibri" w:cs="Calibri"/>
            <w:sz w:val="22"/>
            <w:szCs w:val="22"/>
          </w:rPr>
          <w:t>http://www.epa.gov/dced/pdf/sg_stormwater_BMP.pdf</w:t>
        </w:r>
      </w:hyperlink>
      <w:r w:rsidRPr="006138F2">
        <w:rPr>
          <w:rFonts w:ascii="Calibri" w:hAnsi="Calibri" w:cs="Calibri"/>
          <w:sz w:val="22"/>
          <w:szCs w:val="22"/>
        </w:rPr>
        <w:t xml:space="preserve"> </w:t>
      </w:r>
    </w:p>
    <w:p w:rsidR="00C716C7" w:rsidRPr="006138F2" w:rsidRDefault="00C716C7" w:rsidP="00C716C7">
      <w:pPr>
        <w:pStyle w:val="BodyA"/>
        <w:rPr>
          <w:rFonts w:ascii="Calibri" w:hAnsi="Calibri" w:cs="Calibri"/>
          <w:sz w:val="22"/>
          <w:szCs w:val="22"/>
        </w:rPr>
      </w:pPr>
      <w:r w:rsidRPr="006138F2">
        <w:rPr>
          <w:rFonts w:ascii="Calibri" w:hAnsi="Calibri" w:cs="Calibri"/>
          <w:b/>
          <w:sz w:val="22"/>
          <w:szCs w:val="22"/>
        </w:rPr>
        <w:t xml:space="preserve">ISSUES: </w:t>
      </w:r>
      <w:r w:rsidRPr="006138F2">
        <w:rPr>
          <w:rFonts w:ascii="Calibri" w:hAnsi="Calibri" w:cs="Calibri"/>
          <w:sz w:val="22"/>
          <w:szCs w:val="22"/>
        </w:rPr>
        <w:t>local land-use planning, stormwater management, pollutant/contaminant removal and containment</w:t>
      </w:r>
    </w:p>
    <w:p w:rsidR="00C716C7" w:rsidRPr="006138F2" w:rsidRDefault="00C716C7" w:rsidP="00C716C7">
      <w:pPr>
        <w:pStyle w:val="BodyA"/>
        <w:rPr>
          <w:rFonts w:ascii="Calibri" w:hAnsi="Calibri" w:cs="Calibri"/>
          <w:sz w:val="22"/>
          <w:szCs w:val="22"/>
        </w:rPr>
      </w:pPr>
      <w:r w:rsidRPr="006138F2">
        <w:rPr>
          <w:rFonts w:ascii="Calibri" w:hAnsi="Calibri" w:cs="Calibri"/>
          <w:b/>
          <w:sz w:val="22"/>
          <w:szCs w:val="22"/>
        </w:rPr>
        <w:t xml:space="preserve">DESCRIPTION: </w:t>
      </w:r>
      <w:r w:rsidRPr="006138F2">
        <w:rPr>
          <w:rFonts w:ascii="Calibri" w:hAnsi="Calibri" w:cs="Calibri"/>
          <w:sz w:val="22"/>
          <w:szCs w:val="22"/>
        </w:rPr>
        <w:t xml:space="preserve">This document is specifically focused on how smart growth development techniques can act as stormwater best management practices. Specific techniques are included in the guidebook: regional planning, infill development, redevelopment, development districts, </w:t>
      </w:r>
      <w:bookmarkStart w:id="0" w:name="_GoBack"/>
      <w:bookmarkEnd w:id="0"/>
      <w:r w:rsidRPr="006138F2">
        <w:rPr>
          <w:rFonts w:ascii="Calibri" w:hAnsi="Calibri" w:cs="Calibri"/>
          <w:sz w:val="22"/>
          <w:szCs w:val="22"/>
        </w:rPr>
        <w:t xml:space="preserve">tree and canopy programs, parking policies, street designs, and stormwater utilities. Developed </w:t>
      </w:r>
      <w:r w:rsidRPr="006138F2">
        <w:rPr>
          <w:rFonts w:ascii="Calibri" w:hAnsi="Calibri" w:cs="Calibri"/>
          <w:sz w:val="22"/>
          <w:szCs w:val="22"/>
        </w:rPr>
        <w:lastRenderedPageBreak/>
        <w:t xml:space="preserve">by the U.S. Environmental Protection Agency, this document is targeted at coastal land/property owners, developers, and municipalities. </w:t>
      </w:r>
    </w:p>
    <w:p w:rsidR="00C716C7" w:rsidRDefault="00C716C7" w:rsidP="00AA5742">
      <w:pPr>
        <w:rPr>
          <w:rFonts w:ascii="Calibri" w:hAnsi="Calibri" w:cs="Calibri"/>
          <w:sz w:val="22"/>
          <w:szCs w:val="22"/>
          <w:lang w:val="en-US"/>
        </w:rPr>
      </w:pPr>
    </w:p>
    <w:p w:rsidR="00C716C7" w:rsidRPr="006138F2" w:rsidRDefault="00C716C7" w:rsidP="00C716C7">
      <w:pPr>
        <w:pStyle w:val="BodyA"/>
        <w:rPr>
          <w:rFonts w:ascii="Calibri" w:hAnsi="Calibri" w:cs="Calibri"/>
          <w:b/>
          <w:sz w:val="22"/>
          <w:szCs w:val="22"/>
        </w:rPr>
      </w:pPr>
      <w:r w:rsidRPr="006138F2">
        <w:rPr>
          <w:rFonts w:ascii="Calibri" w:hAnsi="Calibri" w:cs="Calibri"/>
          <w:b/>
          <w:sz w:val="22"/>
          <w:szCs w:val="22"/>
        </w:rPr>
        <w:t xml:space="preserve">TITLE: The use of BMPs in urban watersheds </w:t>
      </w:r>
    </w:p>
    <w:p w:rsidR="00C716C7" w:rsidRDefault="00C716C7" w:rsidP="00C716C7">
      <w:pPr>
        <w:pStyle w:val="BodyA"/>
        <w:rPr>
          <w:rFonts w:ascii="Calibri" w:hAnsi="Calibri" w:cs="Calibri"/>
          <w:sz w:val="22"/>
          <w:szCs w:val="22"/>
        </w:rPr>
      </w:pPr>
      <w:r w:rsidRPr="006138F2">
        <w:rPr>
          <w:rFonts w:ascii="Calibri" w:hAnsi="Calibri" w:cs="Calibri"/>
          <w:b/>
          <w:sz w:val="22"/>
          <w:szCs w:val="22"/>
        </w:rPr>
        <w:t xml:space="preserve">WEB LINK: </w:t>
      </w:r>
      <w:hyperlink r:id="rId20" w:history="1">
        <w:r w:rsidRPr="006138F2">
          <w:rPr>
            <w:rFonts w:ascii="Calibri" w:hAnsi="Calibri" w:cs="Calibri"/>
            <w:sz w:val="22"/>
            <w:szCs w:val="22"/>
          </w:rPr>
          <w:t>http://medina.cee.duke.edu/CE123/600r04184.pdf</w:t>
        </w:r>
      </w:hyperlink>
      <w:r w:rsidRPr="006138F2">
        <w:rPr>
          <w:rFonts w:ascii="Calibri" w:hAnsi="Calibri" w:cs="Calibri"/>
          <w:sz w:val="22"/>
          <w:szCs w:val="22"/>
        </w:rPr>
        <w:t xml:space="preserve"> </w:t>
      </w:r>
    </w:p>
    <w:p w:rsidR="00C716C7" w:rsidRPr="006138F2" w:rsidRDefault="00C716C7" w:rsidP="00C716C7">
      <w:pPr>
        <w:pStyle w:val="BodyA"/>
        <w:rPr>
          <w:rFonts w:ascii="Calibri" w:hAnsi="Calibri" w:cs="Calibri"/>
          <w:sz w:val="22"/>
          <w:szCs w:val="22"/>
        </w:rPr>
      </w:pPr>
      <w:r w:rsidRPr="006138F2">
        <w:rPr>
          <w:rFonts w:ascii="Calibri" w:hAnsi="Calibri" w:cs="Calibri"/>
          <w:b/>
          <w:sz w:val="22"/>
          <w:szCs w:val="22"/>
        </w:rPr>
        <w:t xml:space="preserve">ISSUES: </w:t>
      </w:r>
      <w:r w:rsidRPr="006138F2">
        <w:rPr>
          <w:rFonts w:ascii="Calibri" w:hAnsi="Calibri" w:cs="Calibri"/>
          <w:sz w:val="22"/>
          <w:szCs w:val="22"/>
        </w:rPr>
        <w:t>stormwater management, pollutant/contaminant removal and containment</w:t>
      </w:r>
    </w:p>
    <w:p w:rsidR="00C716C7" w:rsidRPr="006138F2" w:rsidRDefault="00C716C7" w:rsidP="00C716C7">
      <w:pPr>
        <w:pStyle w:val="BodyA"/>
        <w:rPr>
          <w:rFonts w:ascii="Calibri" w:hAnsi="Calibri" w:cs="Calibri"/>
          <w:sz w:val="22"/>
          <w:szCs w:val="22"/>
        </w:rPr>
      </w:pPr>
      <w:r w:rsidRPr="006138F2">
        <w:rPr>
          <w:rFonts w:ascii="Calibri" w:hAnsi="Calibri" w:cs="Calibri"/>
          <w:b/>
          <w:sz w:val="22"/>
          <w:szCs w:val="22"/>
        </w:rPr>
        <w:t xml:space="preserve">DESCRIPTION: </w:t>
      </w:r>
      <w:r w:rsidRPr="006138F2">
        <w:rPr>
          <w:rFonts w:ascii="Calibri" w:hAnsi="Calibri" w:cs="Calibri"/>
          <w:sz w:val="22"/>
          <w:szCs w:val="22"/>
        </w:rPr>
        <w:t xml:space="preserve">The United States Environmental Protection Agency has developed this manual of BMPs for urban watersheds. There are a variety of BMPs; one of particular note is dry extended-detention ponds which are stormwater basins that intercept stormwater runoff and temporarily hold it for gradual release to the receiving storm sewer system. Modified dry ponds detain urban runoff allowing solids and associated pollutants time to settle out. This manual is aimed at municipalities. </w:t>
      </w:r>
    </w:p>
    <w:p w:rsidR="00C716C7" w:rsidRPr="006138F2" w:rsidRDefault="00C716C7" w:rsidP="00AA5742">
      <w:pPr>
        <w:rPr>
          <w:rFonts w:ascii="Calibri" w:hAnsi="Calibri" w:cs="Calibri"/>
          <w:sz w:val="22"/>
          <w:szCs w:val="22"/>
        </w:rPr>
      </w:pPr>
    </w:p>
    <w:sectPr w:rsidR="00C716C7" w:rsidRPr="006138F2">
      <w:headerReference w:type="even" r:id="rId21"/>
      <w:headerReference w:type="default" r:id="rId22"/>
      <w:footerReference w:type="even" r:id="rId23"/>
      <w:footerReference w:type="default" r:id="rId24"/>
      <w:pgSz w:w="12240" w:h="15840"/>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377" w:rsidRDefault="00DB5203">
      <w:r>
        <w:separator/>
      </w:r>
    </w:p>
  </w:endnote>
  <w:endnote w:type="continuationSeparator" w:id="0">
    <w:p w:rsidR="00651377" w:rsidRDefault="00DB5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EF" w:rsidRDefault="000E307A">
    <w:pPr>
      <w:pStyle w:val="FreeForm"/>
      <w:rPr>
        <w:rFonts w:eastAsia="Times New Roman"/>
        <w:color w:val="auto"/>
        <w:lang w:val="en-CA"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EF" w:rsidRDefault="000E307A">
    <w:pPr>
      <w:pStyle w:val="FreeForm"/>
      <w:rPr>
        <w:rFonts w:eastAsia="Times New Roman"/>
        <w:color w:val="auto"/>
        <w:lang w:val="en-CA"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377" w:rsidRDefault="00DB5203">
      <w:r>
        <w:separator/>
      </w:r>
    </w:p>
  </w:footnote>
  <w:footnote w:type="continuationSeparator" w:id="0">
    <w:p w:rsidR="00651377" w:rsidRDefault="00DB5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EF" w:rsidRDefault="000E307A">
    <w:pPr>
      <w:pStyle w:val="FreeForm"/>
      <w:rPr>
        <w:rFonts w:eastAsia="Times New Roman"/>
        <w:color w:val="auto"/>
        <w:lang w:val="en-CA" w:bidi="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EF" w:rsidRDefault="000E307A">
    <w:pPr>
      <w:pStyle w:val="FreeForm"/>
      <w:rPr>
        <w:rFonts w:eastAsia="Times New Roman"/>
        <w:color w:val="auto"/>
        <w:lang w:val="en-CA"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742"/>
    <w:rsid w:val="000E307A"/>
    <w:rsid w:val="00327281"/>
    <w:rsid w:val="00474179"/>
    <w:rsid w:val="00651377"/>
    <w:rsid w:val="00AA5742"/>
    <w:rsid w:val="00C716C7"/>
    <w:rsid w:val="00DB52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742"/>
    <w:pPr>
      <w:spacing w:after="0" w:line="240" w:lineRule="auto"/>
    </w:pPr>
    <w:rPr>
      <w:rFonts w:ascii="Times New Roman" w:eastAsia="ヒラギノ角ゴ Pro W3" w:hAnsi="Times New Roman" w:cs="Times New Roman"/>
      <w:color w:val="00000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AA5742"/>
    <w:pPr>
      <w:spacing w:after="0" w:line="240" w:lineRule="auto"/>
    </w:pPr>
    <w:rPr>
      <w:rFonts w:ascii="Times New Roman" w:eastAsia="ヒラギノ角ゴ Pro W3" w:hAnsi="Times New Roman" w:cs="Times New Roman"/>
      <w:color w:val="000000"/>
      <w:sz w:val="20"/>
      <w:szCs w:val="20"/>
      <w:lang w:val="en-GB" w:eastAsia="en-CA"/>
    </w:rPr>
  </w:style>
  <w:style w:type="paragraph" w:customStyle="1" w:styleId="BodyA">
    <w:name w:val="Body A"/>
    <w:rsid w:val="00AA5742"/>
    <w:pPr>
      <w:spacing w:after="0" w:line="240" w:lineRule="auto"/>
    </w:pPr>
    <w:rPr>
      <w:rFonts w:ascii="Helvetica" w:eastAsia="ヒラギノ角ゴ Pro W3" w:hAnsi="Helvetica" w:cs="Times New Roman"/>
      <w:color w:val="000000"/>
      <w:sz w:val="24"/>
      <w:szCs w:val="20"/>
      <w:lang w:val="en-US"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742"/>
    <w:pPr>
      <w:spacing w:after="0" w:line="240" w:lineRule="auto"/>
    </w:pPr>
    <w:rPr>
      <w:rFonts w:ascii="Times New Roman" w:eastAsia="ヒラギノ角ゴ Pro W3" w:hAnsi="Times New Roman" w:cs="Times New Roman"/>
      <w:color w:val="00000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AA5742"/>
    <w:pPr>
      <w:spacing w:after="0" w:line="240" w:lineRule="auto"/>
    </w:pPr>
    <w:rPr>
      <w:rFonts w:ascii="Times New Roman" w:eastAsia="ヒラギノ角ゴ Pro W3" w:hAnsi="Times New Roman" w:cs="Times New Roman"/>
      <w:color w:val="000000"/>
      <w:sz w:val="20"/>
      <w:szCs w:val="20"/>
      <w:lang w:val="en-GB" w:eastAsia="en-CA"/>
    </w:rPr>
  </w:style>
  <w:style w:type="paragraph" w:customStyle="1" w:styleId="BodyA">
    <w:name w:val="Body A"/>
    <w:rsid w:val="00AA5742"/>
    <w:pPr>
      <w:spacing w:after="0" w:line="240" w:lineRule="auto"/>
    </w:pPr>
    <w:rPr>
      <w:rFonts w:ascii="Helvetica" w:eastAsia="ヒラギノ角ゴ Pro W3" w:hAnsi="Helvetica" w:cs="Times New Roman"/>
      <w:color w:val="000000"/>
      <w:sz w:val="24"/>
      <w:szCs w:val="20"/>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hs.ucsd.edu/SWPPBMP_Handbook.pdf" TargetMode="External"/><Relationship Id="rId13" Type="http://schemas.openxmlformats.org/officeDocument/2006/relationships/hyperlink" Target="http://www.novascotia.ca/nse/pests/docs/PesticideSafetyGarden.pdf" TargetMode="External"/><Relationship Id="rId18" Type="http://schemas.openxmlformats.org/officeDocument/2006/relationships/hyperlink" Target="http://www.mass.gov/eea/docs/czm/cwq/marinas/pressure-washing-guide.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transmission-nu.com/contractors/pdf/MA_BMP.pdf" TargetMode="External"/><Relationship Id="rId12" Type="http://schemas.openxmlformats.org/officeDocument/2006/relationships/hyperlink" Target="http://www.novascotia.ca/nse/water/docs/OnSiteSewageMaintenance.pdf" TargetMode="External"/><Relationship Id="rId17" Type="http://schemas.openxmlformats.org/officeDocument/2006/relationships/hyperlink" Target="http://www.mass.gov/eea/docs/czm/cwq/marinas/cmg-complete.pdf"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mass.gov/eea/docs/czm/cwq/marinas/cmg-factsheets.pdf" TargetMode="External"/><Relationship Id="rId20" Type="http://schemas.openxmlformats.org/officeDocument/2006/relationships/hyperlink" Target="http://medina.cee.duke.edu/CE123/600r04184.pd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ncsu.edu/ehs/environ/DWQ_StormwaterBMPmanual_001%5B1%5D.pdf"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novascotia.ca/nse/water/docs/OnSiteSewageConstruction.pdf" TargetMode="External"/><Relationship Id="rId23" Type="http://schemas.openxmlformats.org/officeDocument/2006/relationships/footer" Target="footer1.xml"/><Relationship Id="rId10" Type="http://schemas.openxmlformats.org/officeDocument/2006/relationships/hyperlink" Target="http://0-fs01.cito.gov.ns.ca.legcat.gov.ns.ca/deposit/b10650520.pdf" TargetMode="External"/><Relationship Id="rId19" Type="http://schemas.openxmlformats.org/officeDocument/2006/relationships/hyperlink" Target="http://www.epa.gov/dced/pdf/sg_stormwater_BMP.pdf" TargetMode="External"/><Relationship Id="rId4" Type="http://schemas.openxmlformats.org/officeDocument/2006/relationships/webSettings" Target="webSettings.xml"/><Relationship Id="rId9" Type="http://schemas.openxmlformats.org/officeDocument/2006/relationships/hyperlink" Target="http://www.watersystemscouncil.org/documents/AgriculturalBMPOverview.pdf" TargetMode="External"/><Relationship Id="rId14" Type="http://schemas.openxmlformats.org/officeDocument/2006/relationships/hyperlink" Target="http://www.novascotia.ca/nse/wastewater/docs/Homeowners.Guide.to.Septic.Systems.pdf"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11155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DFO-MPO</dc:creator>
  <cp:lastModifiedBy>DFO-MPO</cp:lastModifiedBy>
  <cp:revision>5</cp:revision>
  <dcterms:created xsi:type="dcterms:W3CDTF">2014-09-12T18:03:00Z</dcterms:created>
  <dcterms:modified xsi:type="dcterms:W3CDTF">2014-09-15T17:13:00Z</dcterms:modified>
</cp:coreProperties>
</file>