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90" w:rsidRDefault="00751290">
      <w:bookmarkStart w:id="0" w:name="_GoBack"/>
      <w:bookmarkEnd w:id="0"/>
    </w:p>
    <w:tbl>
      <w:tblPr>
        <w:tblW w:w="0" w:type="auto"/>
        <w:tblInd w:w="-252" w:type="dxa"/>
        <w:tblLook w:val="0000" w:firstRow="0" w:lastRow="0" w:firstColumn="0" w:lastColumn="0" w:noHBand="0" w:noVBand="0"/>
      </w:tblPr>
      <w:tblGrid>
        <w:gridCol w:w="3330"/>
        <w:gridCol w:w="2545"/>
        <w:gridCol w:w="4817"/>
      </w:tblGrid>
      <w:tr w:rsidR="00751290">
        <w:tc>
          <w:tcPr>
            <w:tcW w:w="5875" w:type="dxa"/>
            <w:gridSpan w:val="2"/>
          </w:tcPr>
          <w:p w:rsidR="00751290" w:rsidRDefault="002B607D">
            <w:pPr>
              <w:pStyle w:val="Title"/>
              <w:jc w:val="left"/>
              <w:rPr>
                <w:rFonts w:ascii="Arial" w:hAnsi="Arial"/>
              </w:rPr>
            </w:pPr>
            <w:r>
              <w:rPr>
                <w:noProof/>
              </w:rPr>
              <w:drawing>
                <wp:inline distT="0" distB="0" distL="0" distR="0">
                  <wp:extent cx="2889250" cy="1205865"/>
                  <wp:effectExtent l="19050" t="0" r="635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889250" cy="1205865"/>
                          </a:xfrm>
                          <a:prstGeom prst="rect">
                            <a:avLst/>
                          </a:prstGeom>
                          <a:noFill/>
                          <a:ln w="9525">
                            <a:noFill/>
                            <a:miter lim="800000"/>
                            <a:headEnd/>
                            <a:tailEnd/>
                          </a:ln>
                        </pic:spPr>
                      </pic:pic>
                    </a:graphicData>
                  </a:graphic>
                </wp:inline>
              </w:drawing>
            </w:r>
          </w:p>
        </w:tc>
        <w:tc>
          <w:tcPr>
            <w:tcW w:w="4817" w:type="dxa"/>
          </w:tcPr>
          <w:p w:rsidR="00751290" w:rsidRDefault="00751290" w:rsidP="00CE7EB5">
            <w:pPr>
              <w:pStyle w:val="Title"/>
              <w:jc w:val="left"/>
              <w:rPr>
                <w:rFonts w:ascii="Arial" w:hAnsi="Arial"/>
              </w:rPr>
            </w:pPr>
          </w:p>
          <w:p w:rsidR="00062165" w:rsidRPr="00B0173B" w:rsidRDefault="00751290">
            <w:pPr>
              <w:pStyle w:val="Title"/>
              <w:rPr>
                <w:rFonts w:ascii="Calibri" w:hAnsi="Calibri" w:cs="Calibri"/>
              </w:rPr>
            </w:pPr>
            <w:r w:rsidRPr="00B0173B">
              <w:rPr>
                <w:rFonts w:ascii="Calibri" w:hAnsi="Calibri" w:cs="Calibri"/>
              </w:rPr>
              <w:t>20</w:t>
            </w:r>
            <w:r w:rsidR="00F775FA" w:rsidRPr="00B0173B">
              <w:rPr>
                <w:rFonts w:ascii="Calibri" w:hAnsi="Calibri" w:cs="Calibri"/>
              </w:rPr>
              <w:t>1</w:t>
            </w:r>
            <w:r w:rsidR="003973F7">
              <w:rPr>
                <w:rFonts w:ascii="Calibri" w:hAnsi="Calibri" w:cs="Calibri"/>
              </w:rPr>
              <w:t>5</w:t>
            </w:r>
            <w:r w:rsidR="00062165" w:rsidRPr="00B0173B">
              <w:rPr>
                <w:rFonts w:ascii="Calibri" w:hAnsi="Calibri" w:cs="Calibri"/>
              </w:rPr>
              <w:t xml:space="preserve"> Gulf of Maine</w:t>
            </w:r>
          </w:p>
          <w:p w:rsidR="00062165" w:rsidRPr="00B0173B" w:rsidRDefault="00751290">
            <w:pPr>
              <w:pStyle w:val="Title"/>
              <w:rPr>
                <w:rFonts w:ascii="Calibri" w:hAnsi="Calibri" w:cs="Calibri"/>
              </w:rPr>
            </w:pPr>
            <w:r w:rsidRPr="00B0173B">
              <w:rPr>
                <w:rFonts w:ascii="Calibri" w:hAnsi="Calibri" w:cs="Calibri"/>
              </w:rPr>
              <w:t xml:space="preserve"> Longard Award </w:t>
            </w:r>
          </w:p>
          <w:p w:rsidR="00751290" w:rsidRDefault="00751290">
            <w:pPr>
              <w:pStyle w:val="Title"/>
              <w:rPr>
                <w:rFonts w:ascii="Arial" w:hAnsi="Arial"/>
              </w:rPr>
            </w:pPr>
            <w:r w:rsidRPr="00B0173B">
              <w:rPr>
                <w:rFonts w:ascii="Calibri" w:hAnsi="Calibri" w:cs="Calibri"/>
              </w:rPr>
              <w:t>Nomination Form</w:t>
            </w:r>
          </w:p>
        </w:tc>
      </w:tr>
      <w:tr w:rsidR="00751290" w:rsidRPr="00B01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751290" w:rsidRPr="00B0173B" w:rsidRDefault="00751290" w:rsidP="007A6077">
            <w:pPr>
              <w:pStyle w:val="Heading4"/>
              <w:ind w:left="0"/>
              <w:rPr>
                <w:rFonts w:ascii="Calibri" w:hAnsi="Calibri" w:cs="Calibri"/>
                <w:b w:val="0"/>
                <w:iCs/>
                <w:sz w:val="20"/>
              </w:rPr>
            </w:pPr>
            <w:r w:rsidRPr="00B0173B">
              <w:rPr>
                <w:rFonts w:ascii="Calibri" w:hAnsi="Calibri" w:cs="Calibri"/>
                <w:b w:val="0"/>
                <w:iCs/>
                <w:sz w:val="20"/>
                <w:szCs w:val="32"/>
              </w:rPr>
              <w:t xml:space="preserve">The Longard Volunteer Award is bestowed each year in memory of Art Longard, a founding member of the Gulf of Maine Council on the Marine Environment and long-time Working Group member. The Award is given to an individual from one of the five states </w:t>
            </w:r>
            <w:r w:rsidRPr="00B0173B">
              <w:rPr>
                <w:rFonts w:ascii="Calibri" w:hAnsi="Calibri" w:cs="Calibri"/>
                <w:b w:val="0"/>
                <w:iCs/>
                <w:sz w:val="20"/>
              </w:rPr>
              <w:t>and provinces bordering the Gulf of Maine. The Longard Award recognizes individual commitment to volunteer programs dedicated to environmental protection and sustainability of natural resources within the marine, near shore, and watershed environments of the Gulf of Maine.</w:t>
            </w:r>
            <w:r w:rsidR="00EE489B" w:rsidRPr="00B0173B">
              <w:rPr>
                <w:rFonts w:ascii="Calibri" w:hAnsi="Calibri" w:cs="Calibri"/>
                <w:b w:val="0"/>
                <w:iCs/>
                <w:sz w:val="20"/>
              </w:rPr>
              <w:t xml:space="preserve">  </w:t>
            </w:r>
          </w:p>
          <w:p w:rsidR="00751290" w:rsidRPr="00B0173B" w:rsidRDefault="00751290" w:rsidP="003973F7">
            <w:pPr>
              <w:rPr>
                <w:rFonts w:ascii="Calibri" w:hAnsi="Calibri" w:cs="Calibri"/>
              </w:rPr>
            </w:pPr>
          </w:p>
        </w:tc>
      </w:tr>
      <w:tr w:rsidR="00751290" w:rsidRPr="00B0173B" w:rsidTr="00754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cBorders>
          </w:tcPr>
          <w:p w:rsidR="00751290" w:rsidRPr="00B0173B" w:rsidRDefault="002B607D">
            <w:pPr>
              <w:pStyle w:val="Header"/>
              <w:tabs>
                <w:tab w:val="clear" w:pos="4320"/>
                <w:tab w:val="clear" w:pos="8640"/>
              </w:tabs>
              <w:rPr>
                <w:rFonts w:ascii="Calibri" w:hAnsi="Calibri" w:cs="Calibri"/>
                <w:sz w:val="20"/>
              </w:rPr>
            </w:pPr>
            <w:r>
              <w:rPr>
                <w:rFonts w:ascii="Calibri" w:hAnsi="Calibri" w:cs="Calibri"/>
                <w:noProof/>
                <w:sz w:val="20"/>
              </w:rPr>
              <w:drawing>
                <wp:inline distT="0" distB="0" distL="0" distR="0">
                  <wp:extent cx="1696085" cy="1987550"/>
                  <wp:effectExtent l="19050" t="0" r="0" b="0"/>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ard"/>
                          <pic:cNvPicPr>
                            <a:picLocks noChangeAspect="1" noChangeArrowheads="1"/>
                          </pic:cNvPicPr>
                        </pic:nvPicPr>
                        <pic:blipFill>
                          <a:blip r:embed="rId9" cstate="print"/>
                          <a:srcRect b="29323"/>
                          <a:stretch>
                            <a:fillRect/>
                          </a:stretch>
                        </pic:blipFill>
                        <pic:spPr bwMode="auto">
                          <a:xfrm>
                            <a:off x="0" y="0"/>
                            <a:ext cx="1696085" cy="1987550"/>
                          </a:xfrm>
                          <a:prstGeom prst="rect">
                            <a:avLst/>
                          </a:prstGeom>
                          <a:noFill/>
                          <a:ln w="9525">
                            <a:noFill/>
                            <a:miter lim="800000"/>
                            <a:headEnd/>
                            <a:tailEnd/>
                          </a:ln>
                        </pic:spPr>
                      </pic:pic>
                    </a:graphicData>
                  </a:graphic>
                </wp:inline>
              </w:drawing>
            </w:r>
          </w:p>
          <w:p w:rsidR="00751290" w:rsidRDefault="00E417F2" w:rsidP="00E417F2">
            <w:pPr>
              <w:pStyle w:val="Header"/>
              <w:tabs>
                <w:tab w:val="clear" w:pos="4320"/>
                <w:tab w:val="clear" w:pos="8640"/>
              </w:tabs>
              <w:rPr>
                <w:rFonts w:ascii="Calibri" w:hAnsi="Calibri" w:cs="Calibri"/>
                <w:b/>
                <w:bCs/>
                <w:sz w:val="20"/>
              </w:rPr>
            </w:pPr>
            <w:r w:rsidRPr="00B0173B">
              <w:rPr>
                <w:rFonts w:ascii="Calibri" w:hAnsi="Calibri" w:cs="Calibri"/>
                <w:b/>
                <w:bCs/>
                <w:sz w:val="20"/>
              </w:rPr>
              <w:t xml:space="preserve">                   </w:t>
            </w:r>
            <w:r w:rsidR="00751290" w:rsidRPr="00B0173B">
              <w:rPr>
                <w:rFonts w:ascii="Calibri" w:hAnsi="Calibri" w:cs="Calibri"/>
                <w:b/>
                <w:bCs/>
                <w:sz w:val="20"/>
              </w:rPr>
              <w:t>Art Longard</w:t>
            </w:r>
          </w:p>
          <w:p w:rsidR="0075460F" w:rsidRPr="00B0173B" w:rsidRDefault="0075460F" w:rsidP="00E417F2">
            <w:pPr>
              <w:pStyle w:val="Header"/>
              <w:tabs>
                <w:tab w:val="clear" w:pos="4320"/>
                <w:tab w:val="clear" w:pos="8640"/>
              </w:tabs>
              <w:rPr>
                <w:rFonts w:ascii="Calibri" w:hAnsi="Calibri" w:cs="Calibri"/>
                <w:b/>
                <w:bCs/>
                <w:sz w:val="20"/>
              </w:rPr>
            </w:pPr>
          </w:p>
        </w:tc>
        <w:tc>
          <w:tcPr>
            <w:tcW w:w="7362" w:type="dxa"/>
            <w:gridSpan w:val="2"/>
            <w:tcBorders>
              <w:top w:val="nil"/>
              <w:left w:val="nil"/>
              <w:bottom w:val="nil"/>
              <w:right w:val="nil"/>
            </w:tcBorders>
          </w:tcPr>
          <w:p w:rsidR="00751290" w:rsidRPr="00B0173B" w:rsidRDefault="00751290">
            <w:pPr>
              <w:pStyle w:val="Heading4"/>
              <w:ind w:left="0"/>
              <w:rPr>
                <w:rFonts w:ascii="Calibri" w:hAnsi="Calibri" w:cs="Calibri"/>
                <w:sz w:val="28"/>
              </w:rPr>
            </w:pPr>
            <w:r w:rsidRPr="00B0173B">
              <w:rPr>
                <w:rFonts w:ascii="Calibri" w:hAnsi="Calibri" w:cs="Calibri"/>
                <w:sz w:val="28"/>
              </w:rPr>
              <w:t>Nomination instructions</w:t>
            </w:r>
          </w:p>
          <w:p w:rsidR="00751290" w:rsidRPr="00B0173B" w:rsidRDefault="00273733" w:rsidP="00062165">
            <w:pPr>
              <w:numPr>
                <w:ilvl w:val="0"/>
                <w:numId w:val="5"/>
              </w:numPr>
              <w:spacing w:before="40" w:after="40" w:line="192" w:lineRule="atLeast"/>
              <w:rPr>
                <w:rFonts w:ascii="Calibri" w:hAnsi="Calibri" w:cs="Calibri"/>
                <w:sz w:val="20"/>
              </w:rPr>
            </w:pPr>
            <w:r w:rsidRPr="00B0173B">
              <w:rPr>
                <w:rFonts w:ascii="Calibri" w:hAnsi="Calibri" w:cs="Calibri"/>
                <w:sz w:val="20"/>
              </w:rPr>
              <w:t>Individuals</w:t>
            </w:r>
            <w:r w:rsidR="00751290" w:rsidRPr="00B0173B">
              <w:rPr>
                <w:rFonts w:ascii="Calibri" w:hAnsi="Calibri" w:cs="Calibri"/>
                <w:sz w:val="20"/>
              </w:rPr>
              <w:t xml:space="preserve"> or organizations may </w:t>
            </w:r>
            <w:r w:rsidRPr="00B0173B">
              <w:rPr>
                <w:rFonts w:ascii="Calibri" w:hAnsi="Calibri" w:cs="Calibri"/>
                <w:sz w:val="20"/>
              </w:rPr>
              <w:t xml:space="preserve">submit </w:t>
            </w:r>
            <w:r w:rsidR="00751290" w:rsidRPr="00B0173B">
              <w:rPr>
                <w:rFonts w:ascii="Calibri" w:hAnsi="Calibri" w:cs="Calibri"/>
                <w:sz w:val="20"/>
              </w:rPr>
              <w:t>nominations. Self-nominations are not accepted.</w:t>
            </w:r>
          </w:p>
          <w:p w:rsidR="00062165" w:rsidRPr="00B0173B" w:rsidRDefault="00062165" w:rsidP="00062165">
            <w:pPr>
              <w:numPr>
                <w:ilvl w:val="0"/>
                <w:numId w:val="5"/>
              </w:numPr>
              <w:spacing w:before="40" w:after="40" w:line="192" w:lineRule="atLeast"/>
              <w:rPr>
                <w:rFonts w:ascii="Calibri" w:hAnsi="Calibri" w:cs="Calibri"/>
                <w:sz w:val="20"/>
              </w:rPr>
            </w:pPr>
            <w:r w:rsidRPr="00B0173B">
              <w:rPr>
                <w:rFonts w:ascii="Calibri" w:hAnsi="Calibri" w:cs="Calibri"/>
                <w:sz w:val="20"/>
              </w:rPr>
              <w:t xml:space="preserve">The nominee must be resident of Maine, Massachusetts, New Brunswick, New Hampshire, or Nova Scotia. The nominee’s contributions must have been to the Gulf of Maine watershed. </w:t>
            </w:r>
          </w:p>
          <w:p w:rsidR="00751290" w:rsidRPr="00B0173B" w:rsidRDefault="00751290" w:rsidP="00062165">
            <w:pPr>
              <w:numPr>
                <w:ilvl w:val="0"/>
                <w:numId w:val="5"/>
              </w:numPr>
              <w:spacing w:before="40" w:after="40" w:line="192" w:lineRule="atLeast"/>
              <w:rPr>
                <w:rFonts w:ascii="Calibri" w:hAnsi="Calibri" w:cs="Calibri"/>
                <w:sz w:val="20"/>
              </w:rPr>
            </w:pPr>
            <w:r w:rsidRPr="00B0173B">
              <w:rPr>
                <w:rFonts w:ascii="Calibri" w:hAnsi="Calibri" w:cs="Calibri"/>
                <w:sz w:val="20"/>
              </w:rPr>
              <w:t xml:space="preserve">Longard Award nominees must have </w:t>
            </w:r>
            <w:r w:rsidR="003B3AEA" w:rsidRPr="00B0173B">
              <w:rPr>
                <w:rFonts w:ascii="Calibri" w:hAnsi="Calibri" w:cs="Calibri"/>
                <w:sz w:val="20"/>
              </w:rPr>
              <w:t xml:space="preserve">contributed to the </w:t>
            </w:r>
            <w:smartTag w:uri="urn:schemas-microsoft-com:office:smarttags" w:element="place">
              <w:smartTag w:uri="urn:schemas-microsoft-com:office:smarttags" w:element="PlaceType">
                <w:r w:rsidR="003B3AEA" w:rsidRPr="00B0173B">
                  <w:rPr>
                    <w:rFonts w:ascii="Calibri" w:hAnsi="Calibri" w:cs="Calibri"/>
                    <w:sz w:val="20"/>
                  </w:rPr>
                  <w:t>Gulf</w:t>
                </w:r>
              </w:smartTag>
              <w:r w:rsidR="003B3AEA" w:rsidRPr="00B0173B">
                <w:rPr>
                  <w:rFonts w:ascii="Calibri" w:hAnsi="Calibri" w:cs="Calibri"/>
                  <w:sz w:val="20"/>
                </w:rPr>
                <w:t xml:space="preserve"> of </w:t>
              </w:r>
              <w:smartTag w:uri="urn:schemas-microsoft-com:office:smarttags" w:element="PlaceName">
                <w:r w:rsidR="003B3AEA" w:rsidRPr="00B0173B">
                  <w:rPr>
                    <w:rFonts w:ascii="Calibri" w:hAnsi="Calibri" w:cs="Calibri"/>
                    <w:sz w:val="20"/>
                  </w:rPr>
                  <w:t>Maine</w:t>
                </w:r>
              </w:smartTag>
            </w:smartTag>
            <w:r w:rsidRPr="00B0173B">
              <w:rPr>
                <w:rFonts w:ascii="Calibri" w:hAnsi="Calibri" w:cs="Calibri"/>
                <w:sz w:val="20"/>
              </w:rPr>
              <w:t xml:space="preserve"> in their capacity as a volunteer, </w:t>
            </w:r>
            <w:r w:rsidRPr="00B0173B">
              <w:rPr>
                <w:rFonts w:ascii="Calibri" w:hAnsi="Calibri" w:cs="Calibri"/>
                <w:b/>
                <w:sz w:val="20"/>
              </w:rPr>
              <w:t>NOT</w:t>
            </w:r>
            <w:r w:rsidRPr="00B0173B">
              <w:rPr>
                <w:rFonts w:ascii="Calibri" w:hAnsi="Calibri" w:cs="Calibri"/>
                <w:sz w:val="20"/>
              </w:rPr>
              <w:t xml:space="preserve"> as a paid professional.</w:t>
            </w:r>
          </w:p>
          <w:p w:rsidR="00062165" w:rsidRPr="00B0173B" w:rsidRDefault="00062165" w:rsidP="00062165">
            <w:pPr>
              <w:numPr>
                <w:ilvl w:val="0"/>
                <w:numId w:val="5"/>
              </w:numPr>
              <w:spacing w:before="40" w:after="40" w:line="192" w:lineRule="atLeast"/>
              <w:rPr>
                <w:rFonts w:ascii="Calibri" w:hAnsi="Calibri" w:cs="Calibri"/>
                <w:sz w:val="20"/>
              </w:rPr>
            </w:pPr>
            <w:r w:rsidRPr="00B0173B">
              <w:rPr>
                <w:rFonts w:ascii="Calibri" w:hAnsi="Calibri" w:cs="Calibri"/>
                <w:sz w:val="20"/>
              </w:rPr>
              <w:t>Nominations must be made on this form. Attachments will not be accepted.</w:t>
            </w:r>
          </w:p>
          <w:p w:rsidR="00E417F2" w:rsidRPr="0075460F" w:rsidRDefault="00062165" w:rsidP="003973F7">
            <w:pPr>
              <w:numPr>
                <w:ilvl w:val="0"/>
                <w:numId w:val="5"/>
              </w:numPr>
              <w:tabs>
                <w:tab w:val="clear" w:pos="360"/>
              </w:tabs>
              <w:spacing w:before="40" w:after="40" w:line="192" w:lineRule="atLeast"/>
              <w:ind w:left="363"/>
              <w:rPr>
                <w:rFonts w:ascii="Calibri" w:hAnsi="Calibri" w:cs="Calibri"/>
                <w:sz w:val="20"/>
              </w:rPr>
            </w:pPr>
            <w:r w:rsidRPr="00B0173B">
              <w:rPr>
                <w:rFonts w:ascii="Calibri" w:hAnsi="Calibri" w:cs="Calibri"/>
                <w:sz w:val="20"/>
              </w:rPr>
              <w:t xml:space="preserve">Nominations must </w:t>
            </w:r>
            <w:r w:rsidR="00EE489B" w:rsidRPr="00B0173B">
              <w:rPr>
                <w:rFonts w:ascii="Calibri" w:hAnsi="Calibri" w:cs="Calibri"/>
                <w:sz w:val="20"/>
              </w:rPr>
              <w:t xml:space="preserve">be emailed to </w:t>
            </w:r>
            <w:hyperlink r:id="rId10" w:history="1">
              <w:r w:rsidR="003973F7" w:rsidRPr="009E1640">
                <w:rPr>
                  <w:rStyle w:val="Hyperlink"/>
                  <w:rFonts w:ascii="Calibri" w:hAnsi="Calibri" w:cs="Calibri"/>
                  <w:sz w:val="20"/>
                </w:rPr>
                <w:t>theresa.torrent@maine.gov</w:t>
              </w:r>
            </w:hyperlink>
            <w:r w:rsidR="004740E6">
              <w:rPr>
                <w:rFonts w:ascii="Calibri" w:hAnsi="Calibri" w:cs="Calibri"/>
                <w:sz w:val="20"/>
              </w:rPr>
              <w:t xml:space="preserve"> </w:t>
            </w:r>
            <w:r w:rsidRPr="00B0173B">
              <w:rPr>
                <w:rFonts w:ascii="Calibri" w:hAnsi="Calibri" w:cs="Calibri"/>
                <w:sz w:val="20"/>
              </w:rPr>
              <w:t>by the close of business on</w:t>
            </w:r>
            <w:r w:rsidR="00EE489B" w:rsidRPr="00B0173B">
              <w:rPr>
                <w:rFonts w:ascii="Calibri" w:hAnsi="Calibri" w:cs="Calibri"/>
                <w:sz w:val="20"/>
              </w:rPr>
              <w:t xml:space="preserve"> </w:t>
            </w:r>
            <w:r w:rsidR="00EE489B" w:rsidRPr="00B0173B">
              <w:rPr>
                <w:rFonts w:ascii="Calibri" w:hAnsi="Calibri" w:cs="Calibri"/>
                <w:b/>
                <w:sz w:val="20"/>
              </w:rPr>
              <w:t>March 30, 201</w:t>
            </w:r>
            <w:r w:rsidR="003973F7">
              <w:rPr>
                <w:rFonts w:ascii="Calibri" w:hAnsi="Calibri" w:cs="Calibri"/>
                <w:b/>
                <w:sz w:val="20"/>
              </w:rPr>
              <w:t>5</w:t>
            </w:r>
            <w:r w:rsidRPr="00B0173B">
              <w:rPr>
                <w:rFonts w:ascii="Calibri" w:hAnsi="Calibri" w:cs="Calibri"/>
                <w:sz w:val="20"/>
              </w:rPr>
              <w:t>.</w:t>
            </w:r>
            <w:r w:rsidR="0075460F">
              <w:rPr>
                <w:rFonts w:ascii="Calibri" w:hAnsi="Calibri" w:cs="Calibri"/>
                <w:sz w:val="20"/>
              </w:rPr>
              <w:t xml:space="preserve"> Please rename the nomination form with _LastNameofNominee added to the end of the file name.</w:t>
            </w:r>
          </w:p>
        </w:tc>
      </w:tr>
      <w:tr w:rsidR="0075460F" w:rsidRPr="00B0173B" w:rsidTr="002A1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5460F" w:rsidRPr="0075460F" w:rsidRDefault="0075460F" w:rsidP="0075460F">
            <w:pPr>
              <w:spacing w:before="40" w:after="40" w:line="192" w:lineRule="atLeast"/>
              <w:rPr>
                <w:rFonts w:ascii="Calibri" w:hAnsi="Calibri" w:cs="Calibri"/>
                <w:sz w:val="20"/>
              </w:rPr>
            </w:pPr>
            <w:r w:rsidRPr="0075460F">
              <w:rPr>
                <w:rFonts w:ascii="Calibri" w:hAnsi="Calibri" w:cs="Calibri"/>
                <w:sz w:val="20"/>
              </w:rPr>
              <w:t xml:space="preserve">Questions? Please contact </w:t>
            </w:r>
            <w:r w:rsidR="003973F7">
              <w:rPr>
                <w:rFonts w:ascii="Calibri" w:hAnsi="Calibri" w:cs="Calibri"/>
                <w:sz w:val="20"/>
              </w:rPr>
              <w:t>Theresa Torrent @maine.gov or 207.287.2351</w:t>
            </w:r>
            <w:r w:rsidRPr="0075460F">
              <w:rPr>
                <w:rFonts w:ascii="Calibri" w:hAnsi="Calibri" w:cs="Calibri"/>
                <w:sz w:val="20"/>
              </w:rPr>
              <w:t>.</w:t>
            </w:r>
          </w:p>
          <w:p w:rsidR="0075460F" w:rsidRPr="00B0173B" w:rsidRDefault="0075460F" w:rsidP="0075460F">
            <w:pPr>
              <w:pStyle w:val="Heading4"/>
              <w:ind w:left="0"/>
              <w:rPr>
                <w:rFonts w:ascii="Calibri" w:hAnsi="Calibri" w:cs="Calibri"/>
                <w:sz w:val="28"/>
              </w:rPr>
            </w:pPr>
            <w:r w:rsidRPr="0075460F">
              <w:rPr>
                <w:rFonts w:ascii="Calibri" w:hAnsi="Calibri" w:cs="Calibri"/>
                <w:b w:val="0"/>
                <w:sz w:val="20"/>
              </w:rPr>
              <w:t xml:space="preserve">To view a list of past award winners, please visit: </w:t>
            </w:r>
            <w:hyperlink r:id="rId11" w:history="1">
              <w:r w:rsidRPr="0075460F">
                <w:rPr>
                  <w:rStyle w:val="Hyperlink"/>
                  <w:rFonts w:ascii="Calibri" w:hAnsi="Calibri" w:cs="Calibri"/>
                  <w:b w:val="0"/>
                  <w:sz w:val="20"/>
                </w:rPr>
                <w:t>http://www.gulfofmaine.org/2/opportunities/</w:t>
              </w:r>
            </w:hyperlink>
          </w:p>
        </w:tc>
      </w:tr>
    </w:tbl>
    <w:p w:rsidR="00751290" w:rsidRPr="00B0173B" w:rsidRDefault="00751290">
      <w:pPr>
        <w:pStyle w:val="Header"/>
        <w:tabs>
          <w:tab w:val="clear" w:pos="4320"/>
          <w:tab w:val="clear" w:pos="8640"/>
        </w:tabs>
        <w:rPr>
          <w:rFonts w:ascii="Calibri" w:hAnsi="Calibri" w:cs="Calibri"/>
        </w:rPr>
      </w:pPr>
    </w:p>
    <w:tbl>
      <w:tblPr>
        <w:tblW w:w="21384" w:type="dxa"/>
        <w:tblInd w:w="-252" w:type="dxa"/>
        <w:tblLook w:val="00BF" w:firstRow="1" w:lastRow="0" w:firstColumn="1" w:lastColumn="0" w:noHBand="0" w:noVBand="0"/>
      </w:tblPr>
      <w:tblGrid>
        <w:gridCol w:w="10692"/>
        <w:gridCol w:w="10692"/>
      </w:tblGrid>
      <w:tr w:rsidR="00062165" w:rsidRPr="00B0173B" w:rsidTr="00062165">
        <w:tc>
          <w:tcPr>
            <w:tcW w:w="10692" w:type="dxa"/>
          </w:tcPr>
          <w:p w:rsidR="00062165" w:rsidRPr="00B0173B" w:rsidRDefault="00062165" w:rsidP="00062165">
            <w:pPr>
              <w:spacing w:line="192" w:lineRule="atLeast"/>
              <w:rPr>
                <w:rFonts w:ascii="Calibri" w:hAnsi="Calibri" w:cs="Calibri"/>
                <w:b/>
                <w:bCs/>
                <w:sz w:val="20"/>
                <w:u w:val="single"/>
              </w:rPr>
            </w:pPr>
            <w:r w:rsidRPr="00B0173B">
              <w:rPr>
                <w:rFonts w:ascii="Calibri" w:hAnsi="Calibri" w:cs="Calibri"/>
                <w:b/>
                <w:bCs/>
                <w:sz w:val="20"/>
                <w:u w:val="single"/>
              </w:rPr>
              <w:t>Nominee information</w:t>
            </w:r>
          </w:p>
          <w:p w:rsidR="00062165" w:rsidRPr="00CE7EB5" w:rsidRDefault="00062165" w:rsidP="00062165">
            <w:pPr>
              <w:spacing w:line="192" w:lineRule="atLeast"/>
              <w:rPr>
                <w:rFonts w:ascii="Calibri" w:hAnsi="Calibri" w:cs="Calibri"/>
                <w:bCs/>
                <w:sz w:val="20"/>
              </w:rPr>
            </w:pPr>
            <w:r w:rsidRPr="00CE7EB5">
              <w:rPr>
                <w:rFonts w:ascii="Calibri" w:hAnsi="Calibri" w:cs="Calibri"/>
                <w:bCs/>
                <w:sz w:val="20"/>
              </w:rPr>
              <w:t>Name (as it would appear on the award plaque if selected):</w:t>
            </w:r>
            <w:r w:rsidR="009C4FE4">
              <w:rPr>
                <w:rFonts w:ascii="Calibri" w:hAnsi="Calibri" w:cs="Calibri"/>
                <w:bCs/>
                <w:sz w:val="20"/>
              </w:rPr>
              <w:t xml:space="preserve"> Stony Brook Herring Monitors</w:t>
            </w:r>
          </w:p>
          <w:p w:rsidR="00062165" w:rsidRPr="00CE7EB5" w:rsidRDefault="00062165" w:rsidP="00062165">
            <w:pPr>
              <w:spacing w:line="192" w:lineRule="atLeast"/>
              <w:rPr>
                <w:rFonts w:ascii="Calibri" w:hAnsi="Calibri" w:cs="Calibri"/>
                <w:bCs/>
                <w:sz w:val="20"/>
              </w:rPr>
            </w:pPr>
            <w:r w:rsidRPr="00CE7EB5">
              <w:rPr>
                <w:rFonts w:ascii="Calibri" w:hAnsi="Calibri" w:cs="Calibri"/>
                <w:bCs/>
                <w:sz w:val="20"/>
              </w:rPr>
              <w:t>Mailing address:</w:t>
            </w:r>
            <w:r w:rsidR="00DE1DF6">
              <w:rPr>
                <w:rFonts w:ascii="Calibri" w:hAnsi="Calibri" w:cs="Calibri"/>
                <w:bCs/>
                <w:sz w:val="20"/>
              </w:rPr>
              <w:t xml:space="preserve"> c/o Eleanor Johnson, 909 Stony Brook Rd, Brewster MA 02631</w:t>
            </w:r>
          </w:p>
          <w:p w:rsidR="00062165" w:rsidRPr="00CE7EB5" w:rsidRDefault="00062165" w:rsidP="00062165">
            <w:pPr>
              <w:spacing w:line="192" w:lineRule="atLeast"/>
              <w:rPr>
                <w:rFonts w:ascii="Calibri" w:hAnsi="Calibri" w:cs="Calibri"/>
                <w:bCs/>
                <w:sz w:val="20"/>
              </w:rPr>
            </w:pPr>
            <w:r w:rsidRPr="00CE7EB5">
              <w:rPr>
                <w:rFonts w:ascii="Calibri" w:hAnsi="Calibri" w:cs="Calibri"/>
                <w:bCs/>
                <w:sz w:val="20"/>
              </w:rPr>
              <w:t>Phone:</w:t>
            </w:r>
            <w:r w:rsidR="000A0F8D" w:rsidRPr="00CE7EB5">
              <w:rPr>
                <w:rFonts w:ascii="Calibri" w:hAnsi="Calibri" w:cs="Calibri"/>
                <w:bCs/>
                <w:sz w:val="20"/>
              </w:rPr>
              <w:t xml:space="preserve"> </w:t>
            </w:r>
            <w:r w:rsidR="00DE1DF6">
              <w:rPr>
                <w:rFonts w:ascii="Calibri" w:hAnsi="Calibri" w:cs="Calibri"/>
                <w:bCs/>
                <w:sz w:val="20"/>
              </w:rPr>
              <w:t>508-986-3207</w:t>
            </w:r>
          </w:p>
          <w:p w:rsidR="007A6077" w:rsidRDefault="00062165" w:rsidP="00686E4D">
            <w:pPr>
              <w:spacing w:line="192" w:lineRule="atLeast"/>
              <w:rPr>
                <w:rFonts w:ascii="Calibri" w:hAnsi="Calibri" w:cs="Calibri"/>
                <w:sz w:val="20"/>
              </w:rPr>
            </w:pPr>
            <w:r w:rsidRPr="00CE7EB5">
              <w:rPr>
                <w:rFonts w:ascii="Calibri" w:hAnsi="Calibri" w:cs="Calibri"/>
                <w:bCs/>
                <w:sz w:val="20"/>
              </w:rPr>
              <w:t>Email:</w:t>
            </w:r>
            <w:r w:rsidR="00686E4D" w:rsidRPr="00B0173B">
              <w:rPr>
                <w:rFonts w:ascii="Calibri" w:hAnsi="Calibri" w:cs="Calibri"/>
              </w:rPr>
              <w:t xml:space="preserve"> </w:t>
            </w:r>
            <w:hyperlink r:id="rId12" w:history="1">
              <w:r w:rsidR="00DE1DF6" w:rsidRPr="00193122">
                <w:rPr>
                  <w:rStyle w:val="Hyperlink"/>
                  <w:rFonts w:ascii="Calibri" w:hAnsi="Calibri" w:cs="Calibri"/>
                  <w:sz w:val="20"/>
                </w:rPr>
                <w:t>petenellie@gmail.com</w:t>
              </w:r>
            </w:hyperlink>
          </w:p>
          <w:p w:rsidR="00CE7EB5" w:rsidRDefault="00CE7EB5" w:rsidP="00686E4D">
            <w:pPr>
              <w:spacing w:line="192" w:lineRule="atLeast"/>
              <w:rPr>
                <w:rFonts w:ascii="Calibri" w:hAnsi="Calibri" w:cs="Calibri"/>
              </w:rPr>
            </w:pPr>
          </w:p>
          <w:p w:rsidR="00DE1DF6" w:rsidRPr="00B0173B" w:rsidRDefault="00DE1DF6" w:rsidP="00DE1DF6">
            <w:pPr>
              <w:rPr>
                <w:rFonts w:ascii="Calibri" w:hAnsi="Calibri" w:cs="Calibri"/>
              </w:rPr>
            </w:pPr>
          </w:p>
        </w:tc>
        <w:tc>
          <w:tcPr>
            <w:tcW w:w="10692" w:type="dxa"/>
          </w:tcPr>
          <w:p w:rsidR="00062165" w:rsidRPr="00B0173B" w:rsidRDefault="00062165" w:rsidP="003B3AEA">
            <w:pPr>
              <w:spacing w:line="192" w:lineRule="atLeast"/>
              <w:rPr>
                <w:rFonts w:ascii="Calibri" w:hAnsi="Calibri" w:cs="Calibri"/>
                <w:bCs/>
                <w:sz w:val="20"/>
              </w:rPr>
            </w:pPr>
          </w:p>
        </w:tc>
      </w:tr>
      <w:tr w:rsidR="00062165" w:rsidRPr="00B0173B" w:rsidTr="00062165">
        <w:tc>
          <w:tcPr>
            <w:tcW w:w="10692" w:type="dxa"/>
          </w:tcPr>
          <w:p w:rsidR="00062165" w:rsidRPr="00B0173B" w:rsidRDefault="00062165" w:rsidP="00062165">
            <w:pPr>
              <w:spacing w:line="192" w:lineRule="atLeast"/>
              <w:rPr>
                <w:rFonts w:ascii="Calibri" w:hAnsi="Calibri" w:cs="Calibri"/>
                <w:bCs/>
                <w:sz w:val="20"/>
              </w:rPr>
            </w:pPr>
            <w:r w:rsidRPr="00B0173B">
              <w:rPr>
                <w:rFonts w:ascii="Calibri" w:hAnsi="Calibri" w:cs="Calibri"/>
                <w:b/>
                <w:bCs/>
                <w:sz w:val="20"/>
              </w:rPr>
              <w:t xml:space="preserve">Brief background on why the individual/organization is being nominated: </w:t>
            </w:r>
          </w:p>
          <w:p w:rsidR="00062165" w:rsidRPr="00B0173B" w:rsidRDefault="00062165" w:rsidP="00062165">
            <w:pPr>
              <w:spacing w:line="192" w:lineRule="atLeast"/>
              <w:rPr>
                <w:rFonts w:ascii="Calibri" w:hAnsi="Calibri" w:cs="Calibri"/>
                <w:b/>
                <w:bCs/>
                <w:sz w:val="20"/>
              </w:rPr>
            </w:pPr>
          </w:p>
        </w:tc>
        <w:tc>
          <w:tcPr>
            <w:tcW w:w="10692" w:type="dxa"/>
          </w:tcPr>
          <w:p w:rsidR="00062165" w:rsidRPr="00B0173B" w:rsidRDefault="00062165" w:rsidP="003B3AEA">
            <w:pPr>
              <w:spacing w:line="192" w:lineRule="atLeast"/>
              <w:rPr>
                <w:rFonts w:ascii="Calibri" w:hAnsi="Calibri" w:cs="Calibri"/>
                <w:b/>
                <w:bCs/>
                <w:sz w:val="20"/>
              </w:rPr>
            </w:pPr>
          </w:p>
        </w:tc>
      </w:tr>
      <w:tr w:rsidR="00062165" w:rsidRPr="00B0173B" w:rsidTr="00062165">
        <w:tc>
          <w:tcPr>
            <w:tcW w:w="10692" w:type="dxa"/>
          </w:tcPr>
          <w:p w:rsidR="00062165" w:rsidRDefault="00062165" w:rsidP="00062165">
            <w:pPr>
              <w:spacing w:line="192" w:lineRule="atLeast"/>
              <w:rPr>
                <w:rFonts w:ascii="Calibri" w:hAnsi="Calibri" w:cs="Calibri"/>
                <w:b/>
                <w:bCs/>
                <w:sz w:val="20"/>
              </w:rPr>
            </w:pPr>
            <w:r w:rsidRPr="00B0173B">
              <w:rPr>
                <w:rFonts w:ascii="Calibri" w:hAnsi="Calibri" w:cs="Calibri"/>
                <w:b/>
                <w:bCs/>
                <w:sz w:val="20"/>
              </w:rPr>
              <w:t xml:space="preserve">Summary that will be read during the awards ceremony if nominee is selected. This text will also be used in media releases (not to exceed 2,000 characters, including spaces and punctuation): </w:t>
            </w:r>
          </w:p>
          <w:p w:rsidR="009C4FE4" w:rsidRDefault="009C4FE4" w:rsidP="00062165">
            <w:pPr>
              <w:spacing w:line="192" w:lineRule="atLeast"/>
              <w:rPr>
                <w:rFonts w:ascii="Calibri" w:hAnsi="Calibri" w:cs="Calibri"/>
                <w:b/>
                <w:bCs/>
                <w:sz w:val="20"/>
              </w:rPr>
            </w:pPr>
          </w:p>
          <w:p w:rsidR="00B10BBD" w:rsidRPr="004B6B69" w:rsidRDefault="009C4FE4" w:rsidP="00B10BBD">
            <w:pPr>
              <w:widowControl w:val="0"/>
              <w:autoSpaceDE w:val="0"/>
              <w:autoSpaceDN w:val="0"/>
              <w:adjustRightInd w:val="0"/>
              <w:rPr>
                <w:lang w:eastAsia="ja-JP"/>
              </w:rPr>
            </w:pPr>
            <w:r w:rsidRPr="009C4FE4">
              <w:rPr>
                <w:rFonts w:asciiTheme="minorHAnsi" w:hAnsiTheme="minorHAnsi"/>
                <w:sz w:val="20"/>
              </w:rPr>
              <w:t xml:space="preserve">Formed in 2007, </w:t>
            </w:r>
            <w:r>
              <w:rPr>
                <w:rFonts w:asciiTheme="minorHAnsi" w:hAnsiTheme="minorHAnsi"/>
                <w:sz w:val="20"/>
              </w:rPr>
              <w:t xml:space="preserve">the Stony Brook Herring Monitors is a </w:t>
            </w:r>
            <w:r w:rsidRPr="009C4FE4">
              <w:rPr>
                <w:rFonts w:asciiTheme="minorHAnsi" w:hAnsiTheme="minorHAnsi"/>
                <w:sz w:val="20"/>
              </w:rPr>
              <w:t xml:space="preserve">group of </w:t>
            </w:r>
            <w:r w:rsidR="00B10BBD">
              <w:rPr>
                <w:rFonts w:asciiTheme="minorHAnsi" w:hAnsiTheme="minorHAnsi"/>
                <w:sz w:val="20"/>
              </w:rPr>
              <w:t xml:space="preserve">fifteen </w:t>
            </w:r>
            <w:r w:rsidRPr="009C4FE4">
              <w:rPr>
                <w:rFonts w:asciiTheme="minorHAnsi" w:hAnsiTheme="minorHAnsi"/>
                <w:sz w:val="20"/>
              </w:rPr>
              <w:t xml:space="preserve">volunteers </w:t>
            </w:r>
            <w:r>
              <w:rPr>
                <w:rFonts w:asciiTheme="minorHAnsi" w:hAnsiTheme="minorHAnsi"/>
                <w:sz w:val="20"/>
              </w:rPr>
              <w:t xml:space="preserve">that has </w:t>
            </w:r>
            <w:r w:rsidRPr="009C4FE4">
              <w:rPr>
                <w:rFonts w:asciiTheme="minorHAnsi" w:hAnsiTheme="minorHAnsi"/>
                <w:sz w:val="20"/>
              </w:rPr>
              <w:t xml:space="preserve">been monitoring the Stony Brook herring run </w:t>
            </w:r>
            <w:r>
              <w:rPr>
                <w:rFonts w:asciiTheme="minorHAnsi" w:hAnsiTheme="minorHAnsi"/>
                <w:sz w:val="20"/>
              </w:rPr>
              <w:t xml:space="preserve">in Brewster MA </w:t>
            </w:r>
            <w:r w:rsidRPr="009C4FE4">
              <w:rPr>
                <w:rFonts w:asciiTheme="minorHAnsi" w:hAnsiTheme="minorHAnsi"/>
                <w:sz w:val="20"/>
              </w:rPr>
              <w:t>since 2007</w:t>
            </w:r>
            <w:r w:rsidR="00B10BBD">
              <w:rPr>
                <w:rFonts w:asciiTheme="minorHAnsi" w:hAnsiTheme="minorHAnsi"/>
                <w:sz w:val="20"/>
              </w:rPr>
              <w:t xml:space="preserve"> using a visual count method designed by Massachusetts Division of Marine Fisheries</w:t>
            </w:r>
            <w:r w:rsidRPr="009C4FE4">
              <w:rPr>
                <w:rFonts w:asciiTheme="minorHAnsi" w:hAnsiTheme="minorHAnsi"/>
                <w:sz w:val="20"/>
              </w:rPr>
              <w:t xml:space="preserve">. The </w:t>
            </w:r>
            <w:r>
              <w:rPr>
                <w:rFonts w:asciiTheme="minorHAnsi" w:hAnsiTheme="minorHAnsi"/>
                <w:sz w:val="20"/>
              </w:rPr>
              <w:t xml:space="preserve">herring </w:t>
            </w:r>
            <w:r w:rsidRPr="009C4FE4">
              <w:rPr>
                <w:rFonts w:asciiTheme="minorHAnsi" w:hAnsiTheme="minorHAnsi"/>
                <w:sz w:val="20"/>
              </w:rPr>
              <w:t xml:space="preserve">run </w:t>
            </w:r>
            <w:r>
              <w:rPr>
                <w:rFonts w:asciiTheme="minorHAnsi" w:hAnsiTheme="minorHAnsi"/>
                <w:sz w:val="20"/>
              </w:rPr>
              <w:t xml:space="preserve">three-year restoration project was concluded in </w:t>
            </w:r>
            <w:r w:rsidRPr="009C4FE4">
              <w:rPr>
                <w:rFonts w:asciiTheme="minorHAnsi" w:hAnsiTheme="minorHAnsi"/>
                <w:sz w:val="20"/>
              </w:rPr>
              <w:t>2013</w:t>
            </w:r>
            <w:r>
              <w:rPr>
                <w:rFonts w:asciiTheme="minorHAnsi" w:hAnsiTheme="minorHAnsi"/>
                <w:sz w:val="20"/>
              </w:rPr>
              <w:t>.  I</w:t>
            </w:r>
            <w:r w:rsidRPr="009C4FE4">
              <w:rPr>
                <w:rFonts w:asciiTheme="minorHAnsi" w:hAnsiTheme="minorHAnsi"/>
                <w:sz w:val="20"/>
              </w:rPr>
              <w:t xml:space="preserve">mprovements including widening of an undersized culvert from 4 feet </w:t>
            </w:r>
            <w:r>
              <w:rPr>
                <w:rFonts w:asciiTheme="minorHAnsi" w:hAnsiTheme="minorHAnsi"/>
                <w:sz w:val="20"/>
              </w:rPr>
              <w:t xml:space="preserve">to 18 feet and </w:t>
            </w:r>
            <w:r w:rsidRPr="009C4FE4">
              <w:rPr>
                <w:rFonts w:asciiTheme="minorHAnsi" w:hAnsiTheme="minorHAnsi"/>
                <w:sz w:val="20"/>
              </w:rPr>
              <w:t>rebuilding of the fish passage leading to the first of five ponds containing nearly 400 acres of spawning, nursery and feeding habitat for river herring. </w:t>
            </w:r>
            <w:r>
              <w:rPr>
                <w:rFonts w:asciiTheme="minorHAnsi" w:hAnsiTheme="minorHAnsi"/>
                <w:sz w:val="20"/>
              </w:rPr>
              <w:t xml:space="preserve">Each spring since 2007 the Stony Brook Herring Monitors painstakingly tracked the return of herring to these precious ponds, </w:t>
            </w:r>
            <w:r w:rsidR="002B607D">
              <w:rPr>
                <w:rFonts w:asciiTheme="minorHAnsi" w:hAnsiTheme="minorHAnsi"/>
                <w:sz w:val="20"/>
              </w:rPr>
              <w:t>noting the decrease in population.  Their efforts paid off as with the finalization of the restoration project, the herring run increased by more than 1000% over the last four years. The ecological success is demonstrated by the increase in herring population that use this run every year.</w:t>
            </w:r>
            <w:r w:rsidR="00B10BBD">
              <w:rPr>
                <w:rFonts w:asciiTheme="minorHAnsi" w:hAnsiTheme="minorHAnsi"/>
                <w:sz w:val="20"/>
              </w:rPr>
              <w:t xml:space="preserve"> </w:t>
            </w:r>
            <w:r w:rsidR="00B10BBD" w:rsidRPr="00B10BBD">
              <w:rPr>
                <w:rFonts w:asciiTheme="minorHAnsi" w:hAnsiTheme="minorHAnsi"/>
                <w:sz w:val="20"/>
                <w:lang w:eastAsia="ja-JP"/>
              </w:rPr>
              <w:t>Documentation of this success was made possible by the monitoring work of the Stony Brook Herring Monitors.</w:t>
            </w:r>
          </w:p>
          <w:p w:rsidR="009B47A9" w:rsidRPr="00B0173B" w:rsidRDefault="009B47A9" w:rsidP="00B10BBD">
            <w:pPr>
              <w:rPr>
                <w:rFonts w:ascii="Calibri" w:hAnsi="Calibri" w:cs="Calibri"/>
                <w:bCs/>
                <w:sz w:val="20"/>
              </w:rPr>
            </w:pPr>
          </w:p>
        </w:tc>
        <w:tc>
          <w:tcPr>
            <w:tcW w:w="10692" w:type="dxa"/>
          </w:tcPr>
          <w:p w:rsidR="00062165" w:rsidRPr="00B0173B" w:rsidRDefault="00062165" w:rsidP="003B3AEA">
            <w:pPr>
              <w:spacing w:line="192" w:lineRule="atLeast"/>
              <w:rPr>
                <w:rFonts w:ascii="Calibri" w:hAnsi="Calibri" w:cs="Calibri"/>
                <w:bCs/>
                <w:sz w:val="20"/>
              </w:rPr>
            </w:pPr>
          </w:p>
        </w:tc>
      </w:tr>
      <w:tr w:rsidR="00062165" w:rsidRPr="00B0173B" w:rsidTr="00062165">
        <w:tc>
          <w:tcPr>
            <w:tcW w:w="10692" w:type="dxa"/>
          </w:tcPr>
          <w:p w:rsidR="00062165" w:rsidRPr="00B0173B" w:rsidRDefault="00062165" w:rsidP="00062165">
            <w:pPr>
              <w:pStyle w:val="BodyText2"/>
              <w:rPr>
                <w:rFonts w:ascii="Calibri" w:hAnsi="Calibri" w:cs="Calibri"/>
                <w:sz w:val="20"/>
              </w:rPr>
            </w:pPr>
            <w:r w:rsidRPr="00B0173B">
              <w:rPr>
                <w:rFonts w:ascii="Calibri" w:hAnsi="Calibri" w:cs="Calibri"/>
                <w:sz w:val="20"/>
              </w:rPr>
              <w:t xml:space="preserve">Name and contact information of person making the nomination: </w:t>
            </w:r>
          </w:p>
          <w:p w:rsidR="00EE489B" w:rsidRPr="00B0173B" w:rsidRDefault="00EE489B" w:rsidP="00062165">
            <w:pPr>
              <w:pStyle w:val="BodyText2"/>
              <w:rPr>
                <w:rFonts w:ascii="Calibri" w:hAnsi="Calibri" w:cs="Calibri"/>
                <w:b w:val="0"/>
                <w:bCs/>
                <w:sz w:val="20"/>
              </w:rPr>
            </w:pPr>
            <w:r w:rsidRPr="00B0173B">
              <w:rPr>
                <w:rFonts w:ascii="Calibri" w:hAnsi="Calibri" w:cs="Calibri"/>
                <w:b w:val="0"/>
                <w:bCs/>
                <w:sz w:val="20"/>
              </w:rPr>
              <w:t>Name:</w:t>
            </w:r>
            <w:r w:rsidR="009C4FE4">
              <w:rPr>
                <w:rFonts w:ascii="Calibri" w:hAnsi="Calibri" w:cs="Calibri"/>
                <w:b w:val="0"/>
                <w:bCs/>
                <w:sz w:val="20"/>
              </w:rPr>
              <w:t xml:space="preserve"> Jo Ann Muramoto</w:t>
            </w:r>
          </w:p>
          <w:p w:rsidR="00EE489B" w:rsidRPr="00B0173B" w:rsidRDefault="00EE489B" w:rsidP="00062165">
            <w:pPr>
              <w:pStyle w:val="BodyText2"/>
              <w:rPr>
                <w:rFonts w:ascii="Calibri" w:hAnsi="Calibri" w:cs="Calibri"/>
                <w:b w:val="0"/>
                <w:bCs/>
                <w:sz w:val="20"/>
              </w:rPr>
            </w:pPr>
            <w:r w:rsidRPr="00B0173B">
              <w:rPr>
                <w:rFonts w:ascii="Calibri" w:hAnsi="Calibri" w:cs="Calibri"/>
                <w:b w:val="0"/>
                <w:bCs/>
                <w:sz w:val="20"/>
              </w:rPr>
              <w:lastRenderedPageBreak/>
              <w:t>Affiliation:</w:t>
            </w:r>
            <w:r w:rsidR="009C4FE4">
              <w:rPr>
                <w:rFonts w:ascii="Calibri" w:hAnsi="Calibri" w:cs="Calibri"/>
                <w:b w:val="0"/>
                <w:bCs/>
                <w:sz w:val="20"/>
              </w:rPr>
              <w:t xml:space="preserve"> Association to Preserve Cape Cod</w:t>
            </w:r>
          </w:p>
          <w:p w:rsidR="00EE489B" w:rsidRPr="00B0173B" w:rsidRDefault="00EE489B" w:rsidP="00062165">
            <w:pPr>
              <w:pStyle w:val="BodyText2"/>
              <w:rPr>
                <w:rFonts w:ascii="Calibri" w:hAnsi="Calibri" w:cs="Calibri"/>
                <w:b w:val="0"/>
                <w:bCs/>
                <w:sz w:val="20"/>
              </w:rPr>
            </w:pPr>
            <w:r w:rsidRPr="00B0173B">
              <w:rPr>
                <w:rFonts w:ascii="Calibri" w:hAnsi="Calibri" w:cs="Calibri"/>
                <w:b w:val="0"/>
                <w:bCs/>
                <w:sz w:val="20"/>
              </w:rPr>
              <w:t>Address:</w:t>
            </w:r>
            <w:r w:rsidR="009C4FE4">
              <w:rPr>
                <w:rFonts w:ascii="Calibri" w:hAnsi="Calibri" w:cs="Calibri"/>
                <w:b w:val="0"/>
                <w:bCs/>
                <w:sz w:val="20"/>
              </w:rPr>
              <w:t xml:space="preserve"> 3010 Main St. P.O. Box 398, Barnstable MA 02630</w:t>
            </w:r>
          </w:p>
          <w:p w:rsidR="00EE489B" w:rsidRPr="00B0173B" w:rsidRDefault="00EE489B" w:rsidP="00062165">
            <w:pPr>
              <w:pStyle w:val="BodyText2"/>
              <w:rPr>
                <w:rFonts w:ascii="Calibri" w:hAnsi="Calibri" w:cs="Calibri"/>
                <w:b w:val="0"/>
                <w:bCs/>
                <w:sz w:val="20"/>
              </w:rPr>
            </w:pPr>
            <w:r w:rsidRPr="00B0173B">
              <w:rPr>
                <w:rFonts w:ascii="Calibri" w:hAnsi="Calibri" w:cs="Calibri"/>
                <w:b w:val="0"/>
                <w:bCs/>
                <w:sz w:val="20"/>
              </w:rPr>
              <w:t>Phone:</w:t>
            </w:r>
            <w:r w:rsidR="009C4FE4">
              <w:rPr>
                <w:rFonts w:ascii="Calibri" w:hAnsi="Calibri" w:cs="Calibri"/>
                <w:b w:val="0"/>
                <w:bCs/>
                <w:sz w:val="20"/>
              </w:rPr>
              <w:t xml:space="preserve"> 508-362-0226</w:t>
            </w:r>
          </w:p>
          <w:p w:rsidR="00CE7EB5" w:rsidRPr="00B0173B" w:rsidRDefault="00EE489B" w:rsidP="002B607D">
            <w:pPr>
              <w:pStyle w:val="BodyText2"/>
              <w:rPr>
                <w:rFonts w:ascii="Calibri" w:hAnsi="Calibri" w:cs="Calibri"/>
                <w:b w:val="0"/>
                <w:bCs/>
                <w:sz w:val="20"/>
              </w:rPr>
            </w:pPr>
            <w:r w:rsidRPr="00B0173B">
              <w:rPr>
                <w:rFonts w:ascii="Calibri" w:hAnsi="Calibri" w:cs="Calibri"/>
                <w:b w:val="0"/>
                <w:bCs/>
                <w:sz w:val="20"/>
              </w:rPr>
              <w:t>Email:</w:t>
            </w:r>
            <w:r w:rsidR="009C4FE4">
              <w:rPr>
                <w:rFonts w:ascii="Calibri" w:hAnsi="Calibri" w:cs="Calibri"/>
                <w:b w:val="0"/>
                <w:bCs/>
                <w:sz w:val="20"/>
              </w:rPr>
              <w:t xml:space="preserve"> jmuramoto@apcc.org</w:t>
            </w:r>
          </w:p>
        </w:tc>
        <w:tc>
          <w:tcPr>
            <w:tcW w:w="10692" w:type="dxa"/>
          </w:tcPr>
          <w:p w:rsidR="00062165" w:rsidRPr="00B0173B" w:rsidRDefault="00062165" w:rsidP="003B3AEA">
            <w:pPr>
              <w:spacing w:line="192" w:lineRule="atLeast"/>
              <w:rPr>
                <w:rFonts w:ascii="Calibri" w:hAnsi="Calibri" w:cs="Calibri"/>
                <w:b/>
                <w:bCs/>
                <w:sz w:val="20"/>
              </w:rPr>
            </w:pPr>
          </w:p>
        </w:tc>
      </w:tr>
    </w:tbl>
    <w:p w:rsidR="00751290" w:rsidRPr="00B0173B" w:rsidRDefault="00751290" w:rsidP="00EE489B">
      <w:pPr>
        <w:pStyle w:val="Header"/>
        <w:tabs>
          <w:tab w:val="clear" w:pos="4320"/>
          <w:tab w:val="clear" w:pos="8640"/>
        </w:tabs>
        <w:rPr>
          <w:rFonts w:ascii="Calibri" w:hAnsi="Calibri" w:cs="Calibri"/>
        </w:rPr>
      </w:pPr>
    </w:p>
    <w:sectPr w:rsidR="00751290" w:rsidRPr="00B0173B" w:rsidSect="007A6077">
      <w:footerReference w:type="default" r:id="rId13"/>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47" w:rsidRDefault="00BB3E47" w:rsidP="007A6077">
      <w:r>
        <w:separator/>
      </w:r>
    </w:p>
  </w:endnote>
  <w:endnote w:type="continuationSeparator" w:id="0">
    <w:p w:rsidR="00BB3E47" w:rsidRDefault="00BB3E47" w:rsidP="007A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BD" w:rsidRDefault="00B10BBD" w:rsidP="007A6077">
    <w:pPr>
      <w:pBdr>
        <w:top w:val="single" w:sz="4" w:space="1" w:color="auto"/>
      </w:pBdr>
      <w:jc w:val="center"/>
      <w:rPr>
        <w:rFonts w:ascii="Arial" w:hAnsi="Arial"/>
        <w:i/>
        <w:noProof/>
        <w:sz w:val="16"/>
      </w:rPr>
    </w:pPr>
  </w:p>
  <w:p w:rsidR="00B10BBD" w:rsidRDefault="00B10BBD" w:rsidP="007A6077">
    <w:pPr>
      <w:pBdr>
        <w:top w:val="single" w:sz="4" w:space="1" w:color="auto"/>
      </w:pBdr>
      <w:jc w:val="center"/>
      <w:rPr>
        <w:rFonts w:ascii="Arial" w:hAnsi="Arial"/>
        <w:i/>
        <w:noProof/>
        <w:sz w:val="16"/>
      </w:rPr>
    </w:pPr>
    <w:r>
      <w:rPr>
        <w:rFonts w:ascii="Arial" w:hAnsi="Arial"/>
        <w:i/>
        <w:noProof/>
        <w:sz w:val="16"/>
      </w:rPr>
      <w:t>The mission of the Council is to maintain and enhance environmental quality in the Gulf of Maine and to</w:t>
    </w:r>
  </w:p>
  <w:p w:rsidR="00B10BBD" w:rsidRDefault="00B10BBD" w:rsidP="007A6077">
    <w:pPr>
      <w:jc w:val="center"/>
      <w:rPr>
        <w:rFonts w:ascii="Arial" w:hAnsi="Arial"/>
        <w:i/>
        <w:noProof/>
        <w:sz w:val="16"/>
      </w:rPr>
    </w:pPr>
    <w:r>
      <w:rPr>
        <w:rFonts w:ascii="Arial" w:hAnsi="Arial"/>
        <w:i/>
        <w:noProof/>
        <w:sz w:val="16"/>
      </w:rPr>
      <w:t>allow for sustainable resource use by existing and future generations.</w:t>
    </w:r>
  </w:p>
  <w:p w:rsidR="00B10BBD" w:rsidRPr="008F3293" w:rsidRDefault="00B10BBD" w:rsidP="007A6077">
    <w:pPr>
      <w:jc w:val="center"/>
      <w:rPr>
        <w:rFonts w:ascii="Arial" w:hAnsi="Arial"/>
        <w:i/>
        <w:noProof/>
        <w:sz w:val="16"/>
      </w:rPr>
    </w:pPr>
  </w:p>
  <w:p w:rsidR="00B10BBD" w:rsidRDefault="00B10BBD" w:rsidP="007A6077">
    <w:pPr>
      <w:jc w:val="center"/>
    </w:pPr>
    <w:r>
      <w:rPr>
        <w:rFonts w:ascii="Arial" w:hAnsi="Arial"/>
        <w:b/>
        <w:sz w:val="16"/>
      </w:rPr>
      <w:t>New Hampshire Department of Environmental Services</w:t>
    </w:r>
    <w:r w:rsidRPr="008F3293">
      <w:rPr>
        <w:rFonts w:ascii="Arial" w:hAnsi="Arial"/>
        <w:b/>
        <w:sz w:val="16"/>
      </w:rPr>
      <w:t xml:space="preserve"> •</w:t>
    </w:r>
    <w:r w:rsidRPr="008F3293">
      <w:rPr>
        <w:rFonts w:ascii="Arial" w:hAnsi="Arial"/>
        <w:b/>
        <w:noProof/>
        <w:sz w:val="16"/>
      </w:rPr>
      <w:t xml:space="preserve"> </w:t>
    </w:r>
    <w:r>
      <w:rPr>
        <w:rFonts w:ascii="Arial" w:hAnsi="Arial"/>
        <w:b/>
        <w:sz w:val="16"/>
      </w:rPr>
      <w:t>2014</w:t>
    </w:r>
    <w:r w:rsidRPr="008F3293">
      <w:rPr>
        <w:rFonts w:ascii="Arial" w:hAnsi="Arial"/>
        <w:b/>
        <w:sz w:val="16"/>
      </w:rPr>
      <w:t>-2</w:t>
    </w:r>
    <w:r>
      <w:rPr>
        <w:rFonts w:ascii="Arial" w:hAnsi="Arial"/>
        <w:b/>
        <w:noProof/>
        <w:sz w:val="16"/>
      </w:rPr>
      <w:t>015</w:t>
    </w:r>
    <w:r w:rsidRPr="008F3293">
      <w:rPr>
        <w:rFonts w:ascii="Arial" w:hAnsi="Arial"/>
        <w:b/>
        <w:noProof/>
        <w:sz w:val="16"/>
      </w:rPr>
      <w:t xml:space="preserve"> Secretariat</w:t>
    </w:r>
  </w:p>
  <w:p w:rsidR="00B10BBD" w:rsidRDefault="00B10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47" w:rsidRDefault="00BB3E47" w:rsidP="007A6077">
      <w:r>
        <w:separator/>
      </w:r>
    </w:p>
  </w:footnote>
  <w:footnote w:type="continuationSeparator" w:id="0">
    <w:p w:rsidR="00BB3E47" w:rsidRDefault="00BB3E47" w:rsidP="007A6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76260E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AC408EE"/>
    <w:multiLevelType w:val="hybridMultilevel"/>
    <w:tmpl w:val="6DBC413A"/>
    <w:lvl w:ilvl="0" w:tplc="BD3EA30E">
      <w:start w:val="1"/>
      <w:numFmt w:val="bullet"/>
      <w:lvlText w:val="►"/>
      <w:lvlJc w:val="left"/>
      <w:pPr>
        <w:tabs>
          <w:tab w:val="num" w:pos="720"/>
        </w:tabs>
        <w:ind w:left="720" w:hanging="432"/>
      </w:pPr>
      <w:rPr>
        <w:rFonts w:hAnsi="Arial" w:hint="default"/>
      </w:rPr>
    </w:lvl>
    <w:lvl w:ilvl="1" w:tplc="D4181CDC" w:tentative="1">
      <w:start w:val="1"/>
      <w:numFmt w:val="bullet"/>
      <w:lvlText w:val="o"/>
      <w:lvlJc w:val="left"/>
      <w:pPr>
        <w:tabs>
          <w:tab w:val="num" w:pos="1440"/>
        </w:tabs>
        <w:ind w:left="1440" w:hanging="360"/>
      </w:pPr>
      <w:rPr>
        <w:rFonts w:ascii="Courier New" w:hAnsi="Courier New" w:hint="default"/>
      </w:rPr>
    </w:lvl>
    <w:lvl w:ilvl="2" w:tplc="6922C156" w:tentative="1">
      <w:start w:val="1"/>
      <w:numFmt w:val="bullet"/>
      <w:lvlText w:val=""/>
      <w:lvlJc w:val="left"/>
      <w:pPr>
        <w:tabs>
          <w:tab w:val="num" w:pos="2160"/>
        </w:tabs>
        <w:ind w:left="2160" w:hanging="360"/>
      </w:pPr>
      <w:rPr>
        <w:rFonts w:ascii="Wingdings" w:hAnsi="Wingdings" w:hint="default"/>
      </w:rPr>
    </w:lvl>
    <w:lvl w:ilvl="3" w:tplc="A29262BE" w:tentative="1">
      <w:start w:val="1"/>
      <w:numFmt w:val="bullet"/>
      <w:lvlText w:val=""/>
      <w:lvlJc w:val="left"/>
      <w:pPr>
        <w:tabs>
          <w:tab w:val="num" w:pos="2880"/>
        </w:tabs>
        <w:ind w:left="2880" w:hanging="360"/>
      </w:pPr>
      <w:rPr>
        <w:rFonts w:ascii="Symbol" w:hAnsi="Symbol" w:hint="default"/>
      </w:rPr>
    </w:lvl>
    <w:lvl w:ilvl="4" w:tplc="A6A6C8FA" w:tentative="1">
      <w:start w:val="1"/>
      <w:numFmt w:val="bullet"/>
      <w:lvlText w:val="o"/>
      <w:lvlJc w:val="left"/>
      <w:pPr>
        <w:tabs>
          <w:tab w:val="num" w:pos="3600"/>
        </w:tabs>
        <w:ind w:left="3600" w:hanging="360"/>
      </w:pPr>
      <w:rPr>
        <w:rFonts w:ascii="Courier New" w:hAnsi="Courier New" w:hint="default"/>
      </w:rPr>
    </w:lvl>
    <w:lvl w:ilvl="5" w:tplc="CE8C7186" w:tentative="1">
      <w:start w:val="1"/>
      <w:numFmt w:val="bullet"/>
      <w:lvlText w:val=""/>
      <w:lvlJc w:val="left"/>
      <w:pPr>
        <w:tabs>
          <w:tab w:val="num" w:pos="4320"/>
        </w:tabs>
        <w:ind w:left="4320" w:hanging="360"/>
      </w:pPr>
      <w:rPr>
        <w:rFonts w:ascii="Wingdings" w:hAnsi="Wingdings" w:hint="default"/>
      </w:rPr>
    </w:lvl>
    <w:lvl w:ilvl="6" w:tplc="94D05896" w:tentative="1">
      <w:start w:val="1"/>
      <w:numFmt w:val="bullet"/>
      <w:lvlText w:val=""/>
      <w:lvlJc w:val="left"/>
      <w:pPr>
        <w:tabs>
          <w:tab w:val="num" w:pos="5040"/>
        </w:tabs>
        <w:ind w:left="5040" w:hanging="360"/>
      </w:pPr>
      <w:rPr>
        <w:rFonts w:ascii="Symbol" w:hAnsi="Symbol" w:hint="default"/>
      </w:rPr>
    </w:lvl>
    <w:lvl w:ilvl="7" w:tplc="D7EAC2D4" w:tentative="1">
      <w:start w:val="1"/>
      <w:numFmt w:val="bullet"/>
      <w:lvlText w:val="o"/>
      <w:lvlJc w:val="left"/>
      <w:pPr>
        <w:tabs>
          <w:tab w:val="num" w:pos="5760"/>
        </w:tabs>
        <w:ind w:left="5760" w:hanging="360"/>
      </w:pPr>
      <w:rPr>
        <w:rFonts w:ascii="Courier New" w:hAnsi="Courier New" w:hint="default"/>
      </w:rPr>
    </w:lvl>
    <w:lvl w:ilvl="8" w:tplc="E4FEA27E" w:tentative="1">
      <w:start w:val="1"/>
      <w:numFmt w:val="bullet"/>
      <w:lvlText w:val=""/>
      <w:lvlJc w:val="left"/>
      <w:pPr>
        <w:tabs>
          <w:tab w:val="num" w:pos="6480"/>
        </w:tabs>
        <w:ind w:left="6480" w:hanging="360"/>
      </w:pPr>
      <w:rPr>
        <w:rFonts w:ascii="Wingdings" w:hAnsi="Wingdings" w:hint="default"/>
      </w:rPr>
    </w:lvl>
  </w:abstractNum>
  <w:abstractNum w:abstractNumId="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179D6"/>
    <w:multiLevelType w:val="hybridMultilevel"/>
    <w:tmpl w:val="8EFE09F6"/>
    <w:lvl w:ilvl="0" w:tplc="9B00D126">
      <w:numFmt w:val="bullet"/>
      <w:lvlText w:val="-"/>
      <w:lvlJc w:val="left"/>
      <w:pPr>
        <w:tabs>
          <w:tab w:val="num" w:pos="1080"/>
        </w:tabs>
        <w:ind w:left="1080" w:hanging="360"/>
      </w:pPr>
      <w:rPr>
        <w:rFonts w:ascii="Times New Roman" w:eastAsia="Times New Roman" w:hAnsi="Times New Roman" w:hint="default"/>
      </w:rPr>
    </w:lvl>
    <w:lvl w:ilvl="1" w:tplc="2820B22E" w:tentative="1">
      <w:start w:val="1"/>
      <w:numFmt w:val="bullet"/>
      <w:lvlText w:val="o"/>
      <w:lvlJc w:val="left"/>
      <w:pPr>
        <w:tabs>
          <w:tab w:val="num" w:pos="1440"/>
        </w:tabs>
        <w:ind w:left="1440" w:hanging="360"/>
      </w:pPr>
      <w:rPr>
        <w:rFonts w:ascii="Courier New" w:hAnsi="Courier New" w:hint="default"/>
      </w:rPr>
    </w:lvl>
    <w:lvl w:ilvl="2" w:tplc="1D164856" w:tentative="1">
      <w:start w:val="1"/>
      <w:numFmt w:val="bullet"/>
      <w:lvlText w:val=""/>
      <w:lvlJc w:val="left"/>
      <w:pPr>
        <w:tabs>
          <w:tab w:val="num" w:pos="2160"/>
        </w:tabs>
        <w:ind w:left="2160" w:hanging="360"/>
      </w:pPr>
      <w:rPr>
        <w:rFonts w:ascii="Wingdings" w:hAnsi="Wingdings" w:hint="default"/>
      </w:rPr>
    </w:lvl>
    <w:lvl w:ilvl="3" w:tplc="781EBA92" w:tentative="1">
      <w:start w:val="1"/>
      <w:numFmt w:val="bullet"/>
      <w:lvlText w:val=""/>
      <w:lvlJc w:val="left"/>
      <w:pPr>
        <w:tabs>
          <w:tab w:val="num" w:pos="2880"/>
        </w:tabs>
        <w:ind w:left="2880" w:hanging="360"/>
      </w:pPr>
      <w:rPr>
        <w:rFonts w:ascii="Symbol" w:hAnsi="Symbol" w:hint="default"/>
      </w:rPr>
    </w:lvl>
    <w:lvl w:ilvl="4" w:tplc="17FA4DC0" w:tentative="1">
      <w:start w:val="1"/>
      <w:numFmt w:val="bullet"/>
      <w:lvlText w:val="o"/>
      <w:lvlJc w:val="left"/>
      <w:pPr>
        <w:tabs>
          <w:tab w:val="num" w:pos="3600"/>
        </w:tabs>
        <w:ind w:left="3600" w:hanging="360"/>
      </w:pPr>
      <w:rPr>
        <w:rFonts w:ascii="Courier New" w:hAnsi="Courier New" w:hint="default"/>
      </w:rPr>
    </w:lvl>
    <w:lvl w:ilvl="5" w:tplc="0F6E5A48" w:tentative="1">
      <w:start w:val="1"/>
      <w:numFmt w:val="bullet"/>
      <w:lvlText w:val=""/>
      <w:lvlJc w:val="left"/>
      <w:pPr>
        <w:tabs>
          <w:tab w:val="num" w:pos="4320"/>
        </w:tabs>
        <w:ind w:left="4320" w:hanging="360"/>
      </w:pPr>
      <w:rPr>
        <w:rFonts w:ascii="Wingdings" w:hAnsi="Wingdings" w:hint="default"/>
      </w:rPr>
    </w:lvl>
    <w:lvl w:ilvl="6" w:tplc="1842E26E" w:tentative="1">
      <w:start w:val="1"/>
      <w:numFmt w:val="bullet"/>
      <w:lvlText w:val=""/>
      <w:lvlJc w:val="left"/>
      <w:pPr>
        <w:tabs>
          <w:tab w:val="num" w:pos="5040"/>
        </w:tabs>
        <w:ind w:left="5040" w:hanging="360"/>
      </w:pPr>
      <w:rPr>
        <w:rFonts w:ascii="Symbol" w:hAnsi="Symbol" w:hint="default"/>
      </w:rPr>
    </w:lvl>
    <w:lvl w:ilvl="7" w:tplc="244CC07C" w:tentative="1">
      <w:start w:val="1"/>
      <w:numFmt w:val="bullet"/>
      <w:lvlText w:val="o"/>
      <w:lvlJc w:val="left"/>
      <w:pPr>
        <w:tabs>
          <w:tab w:val="num" w:pos="5760"/>
        </w:tabs>
        <w:ind w:left="5760" w:hanging="360"/>
      </w:pPr>
      <w:rPr>
        <w:rFonts w:ascii="Courier New" w:hAnsi="Courier New" w:hint="default"/>
      </w:rPr>
    </w:lvl>
    <w:lvl w:ilvl="8" w:tplc="DBACD71E" w:tentative="1">
      <w:start w:val="1"/>
      <w:numFmt w:val="bullet"/>
      <w:lvlText w:val=""/>
      <w:lvlJc w:val="left"/>
      <w:pPr>
        <w:tabs>
          <w:tab w:val="num" w:pos="6480"/>
        </w:tabs>
        <w:ind w:left="6480" w:hanging="360"/>
      </w:pPr>
      <w:rPr>
        <w:rFonts w:ascii="Wingdings" w:hAnsi="Wingdings" w:hint="default"/>
      </w:rPr>
    </w:lvl>
  </w:abstractNum>
  <w:abstractNum w:abstractNumId="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B10444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E824C42"/>
    <w:multiLevelType w:val="hybridMultilevel"/>
    <w:tmpl w:val="6DBC413A"/>
    <w:lvl w:ilvl="0" w:tplc="CA3AC98A">
      <w:numFmt w:val="bullet"/>
      <w:lvlText w:val="-"/>
      <w:lvlJc w:val="left"/>
      <w:pPr>
        <w:tabs>
          <w:tab w:val="num" w:pos="648"/>
        </w:tabs>
        <w:ind w:left="648" w:hanging="360"/>
      </w:pPr>
      <w:rPr>
        <w:rFonts w:ascii="Times New Roman" w:eastAsia="Times New Roman" w:hAnsi="Times New Roman" w:hint="default"/>
      </w:rPr>
    </w:lvl>
    <w:lvl w:ilvl="1" w:tplc="3176D158" w:tentative="1">
      <w:start w:val="1"/>
      <w:numFmt w:val="bullet"/>
      <w:lvlText w:val="o"/>
      <w:lvlJc w:val="left"/>
      <w:pPr>
        <w:tabs>
          <w:tab w:val="num" w:pos="1440"/>
        </w:tabs>
        <w:ind w:left="1440" w:hanging="360"/>
      </w:pPr>
      <w:rPr>
        <w:rFonts w:ascii="Courier New" w:hAnsi="Courier New" w:hint="default"/>
      </w:rPr>
    </w:lvl>
    <w:lvl w:ilvl="2" w:tplc="9C5AC7AC" w:tentative="1">
      <w:start w:val="1"/>
      <w:numFmt w:val="bullet"/>
      <w:lvlText w:val=""/>
      <w:lvlJc w:val="left"/>
      <w:pPr>
        <w:tabs>
          <w:tab w:val="num" w:pos="2160"/>
        </w:tabs>
        <w:ind w:left="2160" w:hanging="360"/>
      </w:pPr>
      <w:rPr>
        <w:rFonts w:ascii="Wingdings" w:hAnsi="Wingdings" w:hint="default"/>
      </w:rPr>
    </w:lvl>
    <w:lvl w:ilvl="3" w:tplc="9790E2FA" w:tentative="1">
      <w:start w:val="1"/>
      <w:numFmt w:val="bullet"/>
      <w:lvlText w:val=""/>
      <w:lvlJc w:val="left"/>
      <w:pPr>
        <w:tabs>
          <w:tab w:val="num" w:pos="2880"/>
        </w:tabs>
        <w:ind w:left="2880" w:hanging="360"/>
      </w:pPr>
      <w:rPr>
        <w:rFonts w:ascii="Symbol" w:hAnsi="Symbol" w:hint="default"/>
      </w:rPr>
    </w:lvl>
    <w:lvl w:ilvl="4" w:tplc="40D0CA26" w:tentative="1">
      <w:start w:val="1"/>
      <w:numFmt w:val="bullet"/>
      <w:lvlText w:val="o"/>
      <w:lvlJc w:val="left"/>
      <w:pPr>
        <w:tabs>
          <w:tab w:val="num" w:pos="3600"/>
        </w:tabs>
        <w:ind w:left="3600" w:hanging="360"/>
      </w:pPr>
      <w:rPr>
        <w:rFonts w:ascii="Courier New" w:hAnsi="Courier New" w:hint="default"/>
      </w:rPr>
    </w:lvl>
    <w:lvl w:ilvl="5" w:tplc="8B049E5E" w:tentative="1">
      <w:start w:val="1"/>
      <w:numFmt w:val="bullet"/>
      <w:lvlText w:val=""/>
      <w:lvlJc w:val="left"/>
      <w:pPr>
        <w:tabs>
          <w:tab w:val="num" w:pos="4320"/>
        </w:tabs>
        <w:ind w:left="4320" w:hanging="360"/>
      </w:pPr>
      <w:rPr>
        <w:rFonts w:ascii="Wingdings" w:hAnsi="Wingdings" w:hint="default"/>
      </w:rPr>
    </w:lvl>
    <w:lvl w:ilvl="6" w:tplc="FEC21E4E" w:tentative="1">
      <w:start w:val="1"/>
      <w:numFmt w:val="bullet"/>
      <w:lvlText w:val=""/>
      <w:lvlJc w:val="left"/>
      <w:pPr>
        <w:tabs>
          <w:tab w:val="num" w:pos="5040"/>
        </w:tabs>
        <w:ind w:left="5040" w:hanging="360"/>
      </w:pPr>
      <w:rPr>
        <w:rFonts w:ascii="Symbol" w:hAnsi="Symbol" w:hint="default"/>
      </w:rPr>
    </w:lvl>
    <w:lvl w:ilvl="7" w:tplc="1F7A1686" w:tentative="1">
      <w:start w:val="1"/>
      <w:numFmt w:val="bullet"/>
      <w:lvlText w:val="o"/>
      <w:lvlJc w:val="left"/>
      <w:pPr>
        <w:tabs>
          <w:tab w:val="num" w:pos="5760"/>
        </w:tabs>
        <w:ind w:left="5760" w:hanging="360"/>
      </w:pPr>
      <w:rPr>
        <w:rFonts w:ascii="Courier New" w:hAnsi="Courier New" w:hint="default"/>
      </w:rPr>
    </w:lvl>
    <w:lvl w:ilvl="8" w:tplc="5002D0D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3"/>
  </w:num>
  <w:num w:numId="4">
    <w:abstractNumId w:val="7"/>
  </w:num>
  <w:num w:numId="5">
    <w:abstractNumId w:val="2"/>
  </w:num>
  <w:num w:numId="6">
    <w:abstractNumId w:val="11"/>
  </w:num>
  <w:num w:numId="7">
    <w:abstractNumId w:val="10"/>
  </w:num>
  <w:num w:numId="8">
    <w:abstractNumId w:val="12"/>
  </w:num>
  <w:num w:numId="9">
    <w:abstractNumId w:val="8"/>
  </w:num>
  <w:num w:numId="10">
    <w:abstractNumId w:val="0"/>
  </w:num>
  <w:num w:numId="11">
    <w:abstractNumId w:val="4"/>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91"/>
    <w:rsid w:val="0003583F"/>
    <w:rsid w:val="00062165"/>
    <w:rsid w:val="000A0F8D"/>
    <w:rsid w:val="00186423"/>
    <w:rsid w:val="001E4D9F"/>
    <w:rsid w:val="00273733"/>
    <w:rsid w:val="002A18AD"/>
    <w:rsid w:val="002B607D"/>
    <w:rsid w:val="002E2F4A"/>
    <w:rsid w:val="002E6FFE"/>
    <w:rsid w:val="003121A8"/>
    <w:rsid w:val="003973F7"/>
    <w:rsid w:val="003B3AEA"/>
    <w:rsid w:val="003D454A"/>
    <w:rsid w:val="004740E6"/>
    <w:rsid w:val="005D7940"/>
    <w:rsid w:val="00686E4D"/>
    <w:rsid w:val="00697B91"/>
    <w:rsid w:val="006D4AED"/>
    <w:rsid w:val="00701246"/>
    <w:rsid w:val="00713ED9"/>
    <w:rsid w:val="00751290"/>
    <w:rsid w:val="0075460F"/>
    <w:rsid w:val="007954C3"/>
    <w:rsid w:val="007A6077"/>
    <w:rsid w:val="008E5041"/>
    <w:rsid w:val="00923922"/>
    <w:rsid w:val="00956C24"/>
    <w:rsid w:val="009B47A9"/>
    <w:rsid w:val="009C4FE4"/>
    <w:rsid w:val="00A551F1"/>
    <w:rsid w:val="00AD5C65"/>
    <w:rsid w:val="00AE057A"/>
    <w:rsid w:val="00B0173B"/>
    <w:rsid w:val="00B10BBD"/>
    <w:rsid w:val="00B654BB"/>
    <w:rsid w:val="00BB3E47"/>
    <w:rsid w:val="00BD4A2B"/>
    <w:rsid w:val="00BF412A"/>
    <w:rsid w:val="00CA7BAC"/>
    <w:rsid w:val="00CE7EB5"/>
    <w:rsid w:val="00D75897"/>
    <w:rsid w:val="00D84C8B"/>
    <w:rsid w:val="00DE1DF6"/>
    <w:rsid w:val="00DF79C7"/>
    <w:rsid w:val="00E03CAD"/>
    <w:rsid w:val="00E417F2"/>
    <w:rsid w:val="00EE2F93"/>
    <w:rsid w:val="00EE489B"/>
    <w:rsid w:val="00F33B00"/>
    <w:rsid w:val="00F433F5"/>
    <w:rsid w:val="00F62458"/>
    <w:rsid w:val="00F775FA"/>
    <w:rsid w:val="00FA52B8"/>
    <w:rsid w:val="00FF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D9F"/>
    <w:rPr>
      <w:sz w:val="24"/>
    </w:rPr>
  </w:style>
  <w:style w:type="paragraph" w:styleId="Heading1">
    <w:name w:val="heading 1"/>
    <w:basedOn w:val="Normal"/>
    <w:next w:val="Normal"/>
    <w:qFormat/>
    <w:rsid w:val="001E4D9F"/>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1E4D9F"/>
    <w:pPr>
      <w:keepNext/>
      <w:outlineLvl w:val="1"/>
    </w:pPr>
    <w:rPr>
      <w:rFonts w:ascii="Swis721 Blk BT" w:hAnsi="Swis721 Blk BT"/>
      <w:b/>
      <w:color w:val="6699FF"/>
      <w:spacing w:val="30"/>
      <w:sz w:val="40"/>
    </w:rPr>
  </w:style>
  <w:style w:type="paragraph" w:styleId="Heading3">
    <w:name w:val="heading 3"/>
    <w:basedOn w:val="Normal"/>
    <w:next w:val="Normal"/>
    <w:qFormat/>
    <w:rsid w:val="001E4D9F"/>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1E4D9F"/>
    <w:pPr>
      <w:keepNext/>
      <w:spacing w:line="192" w:lineRule="atLeast"/>
      <w:ind w:left="180"/>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4D9F"/>
    <w:rPr>
      <w:sz w:val="22"/>
    </w:rPr>
  </w:style>
  <w:style w:type="paragraph" w:styleId="BodyText2">
    <w:name w:val="Body Text 2"/>
    <w:basedOn w:val="Normal"/>
    <w:rsid w:val="001E4D9F"/>
    <w:rPr>
      <w:b/>
      <w:sz w:val="22"/>
    </w:rPr>
  </w:style>
  <w:style w:type="paragraph" w:styleId="BodyText3">
    <w:name w:val="Body Text 3"/>
    <w:basedOn w:val="Normal"/>
    <w:rsid w:val="001E4D9F"/>
    <w:rPr>
      <w:sz w:val="20"/>
    </w:rPr>
  </w:style>
  <w:style w:type="paragraph" w:styleId="Header">
    <w:name w:val="header"/>
    <w:basedOn w:val="Normal"/>
    <w:rsid w:val="001E4D9F"/>
    <w:pPr>
      <w:tabs>
        <w:tab w:val="center" w:pos="4320"/>
        <w:tab w:val="right" w:pos="8640"/>
      </w:tabs>
    </w:pPr>
    <w:rPr>
      <w:rFonts w:ascii="Times" w:eastAsia="Times" w:hAnsi="Times"/>
    </w:rPr>
  </w:style>
  <w:style w:type="paragraph" w:styleId="BodyTextIndent">
    <w:name w:val="Body Text Indent"/>
    <w:basedOn w:val="Normal"/>
    <w:rsid w:val="001E4D9F"/>
    <w:pPr>
      <w:spacing w:before="40" w:after="40"/>
      <w:ind w:left="720"/>
    </w:pPr>
    <w:rPr>
      <w:rFonts w:ascii="Palatia" w:hAnsi="Palatia"/>
      <w:sz w:val="18"/>
    </w:rPr>
  </w:style>
  <w:style w:type="paragraph" w:styleId="Title">
    <w:name w:val="Title"/>
    <w:basedOn w:val="Normal"/>
    <w:qFormat/>
    <w:rsid w:val="001E4D9F"/>
    <w:pPr>
      <w:jc w:val="center"/>
    </w:pPr>
    <w:rPr>
      <w:rFonts w:ascii="Times" w:eastAsia="Times" w:hAnsi="Times"/>
      <w:b/>
      <w:sz w:val="32"/>
    </w:rPr>
  </w:style>
  <w:style w:type="character" w:styleId="Hyperlink">
    <w:name w:val="Hyperlink"/>
    <w:rsid w:val="001E4D9F"/>
    <w:rPr>
      <w:color w:val="0000FF"/>
      <w:u w:val="single"/>
    </w:rPr>
  </w:style>
  <w:style w:type="table" w:styleId="TableGrid">
    <w:name w:val="Table Grid"/>
    <w:basedOn w:val="TableNormal"/>
    <w:rsid w:val="0071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3AEA"/>
    <w:rPr>
      <w:rFonts w:ascii="Tahoma" w:hAnsi="Tahoma" w:cs="Tahoma"/>
      <w:sz w:val="16"/>
      <w:szCs w:val="16"/>
    </w:rPr>
  </w:style>
  <w:style w:type="character" w:customStyle="1" w:styleId="BalloonTextChar">
    <w:name w:val="Balloon Text Char"/>
    <w:link w:val="BalloonText"/>
    <w:rsid w:val="003B3AEA"/>
    <w:rPr>
      <w:rFonts w:ascii="Tahoma" w:hAnsi="Tahoma" w:cs="Tahoma"/>
      <w:sz w:val="16"/>
      <w:szCs w:val="16"/>
    </w:rPr>
  </w:style>
  <w:style w:type="paragraph" w:styleId="Footer">
    <w:name w:val="footer"/>
    <w:basedOn w:val="Normal"/>
    <w:link w:val="FooterChar"/>
    <w:rsid w:val="007A6077"/>
    <w:pPr>
      <w:tabs>
        <w:tab w:val="center" w:pos="4680"/>
        <w:tab w:val="right" w:pos="9360"/>
      </w:tabs>
    </w:pPr>
  </w:style>
  <w:style w:type="character" w:customStyle="1" w:styleId="FooterChar">
    <w:name w:val="Footer Char"/>
    <w:link w:val="Footer"/>
    <w:rsid w:val="007A607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D9F"/>
    <w:rPr>
      <w:sz w:val="24"/>
    </w:rPr>
  </w:style>
  <w:style w:type="paragraph" w:styleId="Heading1">
    <w:name w:val="heading 1"/>
    <w:basedOn w:val="Normal"/>
    <w:next w:val="Normal"/>
    <w:qFormat/>
    <w:rsid w:val="001E4D9F"/>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1E4D9F"/>
    <w:pPr>
      <w:keepNext/>
      <w:outlineLvl w:val="1"/>
    </w:pPr>
    <w:rPr>
      <w:rFonts w:ascii="Swis721 Blk BT" w:hAnsi="Swis721 Blk BT"/>
      <w:b/>
      <w:color w:val="6699FF"/>
      <w:spacing w:val="30"/>
      <w:sz w:val="40"/>
    </w:rPr>
  </w:style>
  <w:style w:type="paragraph" w:styleId="Heading3">
    <w:name w:val="heading 3"/>
    <w:basedOn w:val="Normal"/>
    <w:next w:val="Normal"/>
    <w:qFormat/>
    <w:rsid w:val="001E4D9F"/>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1E4D9F"/>
    <w:pPr>
      <w:keepNext/>
      <w:spacing w:line="192" w:lineRule="atLeast"/>
      <w:ind w:left="180"/>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4D9F"/>
    <w:rPr>
      <w:sz w:val="22"/>
    </w:rPr>
  </w:style>
  <w:style w:type="paragraph" w:styleId="BodyText2">
    <w:name w:val="Body Text 2"/>
    <w:basedOn w:val="Normal"/>
    <w:rsid w:val="001E4D9F"/>
    <w:rPr>
      <w:b/>
      <w:sz w:val="22"/>
    </w:rPr>
  </w:style>
  <w:style w:type="paragraph" w:styleId="BodyText3">
    <w:name w:val="Body Text 3"/>
    <w:basedOn w:val="Normal"/>
    <w:rsid w:val="001E4D9F"/>
    <w:rPr>
      <w:sz w:val="20"/>
    </w:rPr>
  </w:style>
  <w:style w:type="paragraph" w:styleId="Header">
    <w:name w:val="header"/>
    <w:basedOn w:val="Normal"/>
    <w:rsid w:val="001E4D9F"/>
    <w:pPr>
      <w:tabs>
        <w:tab w:val="center" w:pos="4320"/>
        <w:tab w:val="right" w:pos="8640"/>
      </w:tabs>
    </w:pPr>
    <w:rPr>
      <w:rFonts w:ascii="Times" w:eastAsia="Times" w:hAnsi="Times"/>
    </w:rPr>
  </w:style>
  <w:style w:type="paragraph" w:styleId="BodyTextIndent">
    <w:name w:val="Body Text Indent"/>
    <w:basedOn w:val="Normal"/>
    <w:rsid w:val="001E4D9F"/>
    <w:pPr>
      <w:spacing w:before="40" w:after="40"/>
      <w:ind w:left="720"/>
    </w:pPr>
    <w:rPr>
      <w:rFonts w:ascii="Palatia" w:hAnsi="Palatia"/>
      <w:sz w:val="18"/>
    </w:rPr>
  </w:style>
  <w:style w:type="paragraph" w:styleId="Title">
    <w:name w:val="Title"/>
    <w:basedOn w:val="Normal"/>
    <w:qFormat/>
    <w:rsid w:val="001E4D9F"/>
    <w:pPr>
      <w:jc w:val="center"/>
    </w:pPr>
    <w:rPr>
      <w:rFonts w:ascii="Times" w:eastAsia="Times" w:hAnsi="Times"/>
      <w:b/>
      <w:sz w:val="32"/>
    </w:rPr>
  </w:style>
  <w:style w:type="character" w:styleId="Hyperlink">
    <w:name w:val="Hyperlink"/>
    <w:rsid w:val="001E4D9F"/>
    <w:rPr>
      <w:color w:val="0000FF"/>
      <w:u w:val="single"/>
    </w:rPr>
  </w:style>
  <w:style w:type="table" w:styleId="TableGrid">
    <w:name w:val="Table Grid"/>
    <w:basedOn w:val="TableNormal"/>
    <w:rsid w:val="0071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3AEA"/>
    <w:rPr>
      <w:rFonts w:ascii="Tahoma" w:hAnsi="Tahoma" w:cs="Tahoma"/>
      <w:sz w:val="16"/>
      <w:szCs w:val="16"/>
    </w:rPr>
  </w:style>
  <w:style w:type="character" w:customStyle="1" w:styleId="BalloonTextChar">
    <w:name w:val="Balloon Text Char"/>
    <w:link w:val="BalloonText"/>
    <w:rsid w:val="003B3AEA"/>
    <w:rPr>
      <w:rFonts w:ascii="Tahoma" w:hAnsi="Tahoma" w:cs="Tahoma"/>
      <w:sz w:val="16"/>
      <w:szCs w:val="16"/>
    </w:rPr>
  </w:style>
  <w:style w:type="paragraph" w:styleId="Footer">
    <w:name w:val="footer"/>
    <w:basedOn w:val="Normal"/>
    <w:link w:val="FooterChar"/>
    <w:rsid w:val="007A6077"/>
    <w:pPr>
      <w:tabs>
        <w:tab w:val="center" w:pos="4680"/>
        <w:tab w:val="right" w:pos="9360"/>
      </w:tabs>
    </w:pPr>
  </w:style>
  <w:style w:type="character" w:customStyle="1" w:styleId="FooterChar">
    <w:name w:val="Footer Char"/>
    <w:link w:val="Footer"/>
    <w:rsid w:val="007A60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1291">
      <w:bodyDiv w:val="1"/>
      <w:marLeft w:val="0"/>
      <w:marRight w:val="0"/>
      <w:marTop w:val="0"/>
      <w:marBottom w:val="0"/>
      <w:divBdr>
        <w:top w:val="none" w:sz="0" w:space="0" w:color="auto"/>
        <w:left w:val="none" w:sz="0" w:space="0" w:color="auto"/>
        <w:bottom w:val="none" w:sz="0" w:space="0" w:color="auto"/>
        <w:right w:val="none" w:sz="0" w:space="0" w:color="auto"/>
      </w:divBdr>
    </w:div>
    <w:div w:id="21073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enell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fofmaine.org/2/opportun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eresa.torrent@maine.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3438</CharactersWithSpaces>
  <SharedDoc>false</SharedDoc>
  <HLinks>
    <vt:vector size="12" baseType="variant">
      <vt:variant>
        <vt:i4>8323170</vt:i4>
      </vt:variant>
      <vt:variant>
        <vt:i4>3</vt:i4>
      </vt:variant>
      <vt:variant>
        <vt:i4>0</vt:i4>
      </vt:variant>
      <vt:variant>
        <vt:i4>5</vt:i4>
      </vt:variant>
      <vt:variant>
        <vt:lpwstr>http://www.gulfofmaine.org/2/opportunities/</vt:lpwstr>
      </vt:variant>
      <vt:variant>
        <vt:lpwstr/>
      </vt:variant>
      <vt:variant>
        <vt:i4>1048688</vt:i4>
      </vt:variant>
      <vt:variant>
        <vt:i4>0</vt:i4>
      </vt:variant>
      <vt:variant>
        <vt:i4>0</vt:i4>
      </vt:variant>
      <vt:variant>
        <vt:i4>5</vt:i4>
      </vt:variant>
      <vt:variant>
        <vt:lpwstr>mailto:theresa.torrent@maine.gov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Torrent-Ellis, Theresa</cp:lastModifiedBy>
  <cp:revision>2</cp:revision>
  <cp:lastPrinted>2002-08-09T19:12:00Z</cp:lastPrinted>
  <dcterms:created xsi:type="dcterms:W3CDTF">2015-04-23T12:40:00Z</dcterms:created>
  <dcterms:modified xsi:type="dcterms:W3CDTF">2015-04-23T12:40:00Z</dcterms:modified>
</cp:coreProperties>
</file>