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B5" w:rsidRDefault="00174DB5">
      <w:pPr>
        <w:pStyle w:val="Header"/>
        <w:tabs>
          <w:tab w:val="clear" w:pos="4320"/>
          <w:tab w:val="clear" w:pos="8640"/>
        </w:tabs>
        <w:rPr>
          <w:rFonts w:ascii="Times New Roman" w:eastAsia="Times New Roman" w:hAnsi="Times New Roman"/>
        </w:rPr>
      </w:pPr>
      <w:bookmarkStart w:id="0" w:name="_GoBack"/>
      <w:bookmarkEnd w:id="0"/>
    </w:p>
    <w:tbl>
      <w:tblPr>
        <w:tblW w:w="0" w:type="auto"/>
        <w:tblInd w:w="-252" w:type="dxa"/>
        <w:tblLook w:val="0000" w:firstRow="0" w:lastRow="0" w:firstColumn="0" w:lastColumn="0" w:noHBand="0" w:noVBand="0"/>
      </w:tblPr>
      <w:tblGrid>
        <w:gridCol w:w="5875"/>
        <w:gridCol w:w="4760"/>
      </w:tblGrid>
      <w:tr w:rsidR="00174DB5">
        <w:tc>
          <w:tcPr>
            <w:tcW w:w="5875" w:type="dxa"/>
          </w:tcPr>
          <w:p w:rsidR="00174DB5" w:rsidRDefault="00FC617D">
            <w:pPr>
              <w:pStyle w:val="Title"/>
              <w:jc w:val="left"/>
              <w:rPr>
                <w:rFonts w:ascii="Arial" w:hAnsi="Arial"/>
              </w:rPr>
            </w:pPr>
            <w:r>
              <w:rPr>
                <w:noProof/>
              </w:rPr>
              <w:drawing>
                <wp:inline distT="0" distB="0" distL="0" distR="0">
                  <wp:extent cx="3041650" cy="1265555"/>
                  <wp:effectExtent l="19050" t="0" r="635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6" cstate="print"/>
                          <a:srcRect/>
                          <a:stretch>
                            <a:fillRect/>
                          </a:stretch>
                        </pic:blipFill>
                        <pic:spPr bwMode="auto">
                          <a:xfrm>
                            <a:off x="0" y="0"/>
                            <a:ext cx="3041650" cy="1265555"/>
                          </a:xfrm>
                          <a:prstGeom prst="rect">
                            <a:avLst/>
                          </a:prstGeom>
                          <a:noFill/>
                          <a:ln w="9525">
                            <a:noFill/>
                            <a:miter lim="800000"/>
                            <a:headEnd/>
                            <a:tailEnd/>
                          </a:ln>
                        </pic:spPr>
                      </pic:pic>
                    </a:graphicData>
                  </a:graphic>
                </wp:inline>
              </w:drawing>
            </w:r>
          </w:p>
        </w:tc>
        <w:tc>
          <w:tcPr>
            <w:tcW w:w="4760" w:type="dxa"/>
          </w:tcPr>
          <w:p w:rsidR="00174DB5" w:rsidRDefault="00174DB5" w:rsidP="00CA7AE6">
            <w:pPr>
              <w:pStyle w:val="Title"/>
              <w:jc w:val="left"/>
              <w:rPr>
                <w:rFonts w:ascii="Arial" w:hAnsi="Arial"/>
              </w:rPr>
            </w:pPr>
          </w:p>
          <w:p w:rsidR="00174DB5" w:rsidRDefault="00174DB5">
            <w:pPr>
              <w:pStyle w:val="Title"/>
              <w:rPr>
                <w:rFonts w:ascii="Arial" w:hAnsi="Arial"/>
              </w:rPr>
            </w:pPr>
          </w:p>
          <w:p w:rsidR="00174DB5" w:rsidRPr="0014491B" w:rsidRDefault="00F21A1F">
            <w:pPr>
              <w:pStyle w:val="Title"/>
              <w:rPr>
                <w:rFonts w:ascii="Calibri" w:hAnsi="Calibri" w:cs="Calibri"/>
              </w:rPr>
            </w:pPr>
            <w:r w:rsidRPr="0014491B">
              <w:rPr>
                <w:rFonts w:ascii="Calibri" w:hAnsi="Calibri" w:cs="Calibri"/>
              </w:rPr>
              <w:t>201</w:t>
            </w:r>
            <w:r w:rsidR="00153B59">
              <w:rPr>
                <w:rFonts w:ascii="Calibri" w:hAnsi="Calibri" w:cs="Calibri"/>
              </w:rPr>
              <w:t>5</w:t>
            </w:r>
            <w:r w:rsidR="00174DB5" w:rsidRPr="0014491B">
              <w:rPr>
                <w:rFonts w:ascii="Calibri" w:hAnsi="Calibri" w:cs="Calibri"/>
              </w:rPr>
              <w:t xml:space="preserve"> Gulf of Maine Council Visionary Award </w:t>
            </w:r>
          </w:p>
          <w:p w:rsidR="00174DB5" w:rsidRDefault="00174DB5">
            <w:pPr>
              <w:pStyle w:val="Title"/>
              <w:rPr>
                <w:rFonts w:ascii="Arial" w:hAnsi="Arial"/>
              </w:rPr>
            </w:pPr>
            <w:r w:rsidRPr="0014491B">
              <w:rPr>
                <w:rFonts w:ascii="Calibri" w:hAnsi="Calibri" w:cs="Calibri"/>
              </w:rPr>
              <w:t>Nomination Form</w:t>
            </w:r>
          </w:p>
        </w:tc>
      </w:tr>
    </w:tbl>
    <w:p w:rsidR="008E75AD" w:rsidRDefault="008E75AD"/>
    <w:tbl>
      <w:tblPr>
        <w:tblW w:w="0" w:type="auto"/>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065"/>
        <w:gridCol w:w="6627"/>
      </w:tblGrid>
      <w:tr w:rsidR="00240B5C" w:rsidRPr="0014491B" w:rsidTr="0014491B">
        <w:tc>
          <w:tcPr>
            <w:tcW w:w="10692" w:type="dxa"/>
            <w:gridSpan w:val="2"/>
            <w:tcBorders>
              <w:top w:val="nil"/>
              <w:left w:val="nil"/>
              <w:bottom w:val="nil"/>
              <w:right w:val="nil"/>
            </w:tcBorders>
          </w:tcPr>
          <w:p w:rsidR="0014491B" w:rsidRPr="0014491B" w:rsidRDefault="00240B5C" w:rsidP="0014491B">
            <w:pPr>
              <w:spacing w:line="192" w:lineRule="atLeast"/>
              <w:ind w:left="180"/>
              <w:rPr>
                <w:rFonts w:ascii="Calibri" w:hAnsi="Calibri" w:cs="Calibri"/>
                <w:sz w:val="20"/>
              </w:rPr>
            </w:pPr>
            <w:r w:rsidRPr="00240B5C">
              <w:rPr>
                <w:rFonts w:ascii="Calibri" w:hAnsi="Calibri" w:cs="Calibri"/>
                <w:sz w:val="20"/>
              </w:rPr>
              <w:t xml:space="preserve">The </w:t>
            </w:r>
            <w:smartTag w:uri="urn:schemas-microsoft-com:office:smarttags" w:element="PlaceType">
              <w:r w:rsidRPr="00240B5C">
                <w:rPr>
                  <w:rFonts w:ascii="Calibri" w:hAnsi="Calibri" w:cs="Calibri"/>
                  <w:sz w:val="20"/>
                </w:rPr>
                <w:t>Gulf</w:t>
              </w:r>
            </w:smartTag>
            <w:r w:rsidRPr="00240B5C">
              <w:rPr>
                <w:rFonts w:ascii="Calibri" w:hAnsi="Calibri" w:cs="Calibri"/>
                <w:sz w:val="20"/>
              </w:rPr>
              <w:t xml:space="preserve"> of </w:t>
            </w:r>
            <w:smartTag w:uri="urn:schemas-microsoft-com:office:smarttags" w:element="PlaceName">
              <w:r w:rsidRPr="00240B5C">
                <w:rPr>
                  <w:rFonts w:ascii="Calibri" w:hAnsi="Calibri" w:cs="Calibri"/>
                  <w:sz w:val="20"/>
                </w:rPr>
                <w:t>Maine Visionary Award</w:t>
              </w:r>
            </w:smartTag>
            <w:r w:rsidRPr="00240B5C">
              <w:rPr>
                <w:rFonts w:ascii="Calibri" w:hAnsi="Calibri" w:cs="Calibri"/>
                <w:sz w:val="20"/>
              </w:rPr>
              <w:t xml:space="preserve"> is presented annually to an individual or organization within each of the five </w:t>
            </w:r>
            <w:smartTag w:uri="urn:schemas-microsoft-com:office:smarttags" w:element="PlaceType">
              <w:r w:rsidRPr="00240B5C">
                <w:rPr>
                  <w:rFonts w:ascii="Calibri" w:hAnsi="Calibri" w:cs="Calibri"/>
                  <w:sz w:val="20"/>
                </w:rPr>
                <w:t>Gulf</w:t>
              </w:r>
            </w:smartTag>
            <w:r w:rsidRPr="00240B5C">
              <w:rPr>
                <w:rFonts w:ascii="Calibri" w:hAnsi="Calibri" w:cs="Calibri"/>
                <w:sz w:val="20"/>
              </w:rPr>
              <w:t xml:space="preserve"> of </w:t>
            </w:r>
            <w:smartTag w:uri="urn:schemas-microsoft-com:office:smarttags" w:element="PlaceName">
              <w:r w:rsidRPr="00240B5C">
                <w:rPr>
                  <w:rFonts w:ascii="Calibri" w:hAnsi="Calibri" w:cs="Calibri"/>
                  <w:sz w:val="20"/>
                </w:rPr>
                <w:t>Maine</w:t>
              </w:r>
            </w:smartTag>
            <w:r w:rsidRPr="00240B5C">
              <w:rPr>
                <w:rFonts w:ascii="Calibri" w:hAnsi="Calibri" w:cs="Calibri"/>
                <w:sz w:val="20"/>
              </w:rPr>
              <w:t xml:space="preserve"> jurisdictions of </w:t>
            </w:r>
            <w:smartTag w:uri="urn:schemas-microsoft-com:office:smarttags" w:element="State">
              <w:r w:rsidRPr="00240B5C">
                <w:rPr>
                  <w:rFonts w:ascii="Calibri" w:hAnsi="Calibri" w:cs="Calibri"/>
                  <w:sz w:val="20"/>
                </w:rPr>
                <w:t>Massachusetts</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New Hampshire</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Maine</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New Brunswick</w:t>
              </w:r>
            </w:smartTag>
            <w:r w:rsidRPr="00240B5C">
              <w:rPr>
                <w:rFonts w:ascii="Calibri" w:hAnsi="Calibri" w:cs="Calibri"/>
                <w:sz w:val="20"/>
              </w:rPr>
              <w:t xml:space="preserve">, and </w:t>
            </w:r>
            <w:smartTag w:uri="urn:schemas-microsoft-com:office:smarttags" w:element="place">
              <w:smartTag w:uri="urn:schemas-microsoft-com:office:smarttags" w:element="State">
                <w:r w:rsidRPr="00240B5C">
                  <w:rPr>
                    <w:rFonts w:ascii="Calibri" w:hAnsi="Calibri" w:cs="Calibri"/>
                    <w:sz w:val="20"/>
                  </w:rPr>
                  <w:t>Nova Scotia</w:t>
                </w:r>
              </w:smartTag>
            </w:smartTag>
            <w:r w:rsidRPr="00240B5C">
              <w:rPr>
                <w:rFonts w:ascii="Calibri" w:hAnsi="Calibri" w:cs="Calibri"/>
                <w:sz w:val="20"/>
              </w:rPr>
              <w:t>. The Awards recognize innovation, creativity, and commitment to marine protection by businesses, environmental organizations, or individuals who are making a difference to the health of the Gulf of Maine.</w:t>
            </w:r>
            <w:r>
              <w:rPr>
                <w:rFonts w:ascii="Calibri" w:hAnsi="Calibri" w:cs="Calibri"/>
                <w:sz w:val="20"/>
              </w:rPr>
              <w:t xml:space="preserve">  </w:t>
            </w:r>
          </w:p>
          <w:p w:rsidR="00240B5C" w:rsidRPr="0014491B" w:rsidRDefault="00240B5C" w:rsidP="00153B59">
            <w:pPr>
              <w:ind w:left="180"/>
              <w:rPr>
                <w:rFonts w:ascii="Calibri" w:hAnsi="Calibri" w:cs="Calibri"/>
                <w:sz w:val="16"/>
              </w:rPr>
            </w:pPr>
          </w:p>
        </w:tc>
      </w:tr>
      <w:tr w:rsidR="008E75AD" w:rsidRPr="0014491B" w:rsidTr="00240B5C">
        <w:tc>
          <w:tcPr>
            <w:tcW w:w="4031" w:type="dxa"/>
            <w:tcBorders>
              <w:top w:val="nil"/>
              <w:left w:val="nil"/>
              <w:bottom w:val="nil"/>
              <w:right w:val="nil"/>
            </w:tcBorders>
          </w:tcPr>
          <w:p w:rsidR="008E75AD" w:rsidRPr="0014491B" w:rsidRDefault="008E75AD">
            <w:pPr>
              <w:rPr>
                <w:rFonts w:ascii="Calibri" w:hAnsi="Calibri" w:cs="Calibri"/>
                <w:sz w:val="16"/>
              </w:rPr>
            </w:pPr>
          </w:p>
          <w:p w:rsidR="0072750E" w:rsidRPr="0014491B" w:rsidRDefault="0072750E" w:rsidP="00677761">
            <w:pPr>
              <w:jc w:val="center"/>
              <w:rPr>
                <w:rFonts w:ascii="Calibri" w:hAnsi="Calibri" w:cs="Calibri"/>
                <w:sz w:val="16"/>
              </w:rPr>
            </w:pPr>
          </w:p>
          <w:p w:rsidR="00677761" w:rsidRPr="0014491B" w:rsidRDefault="00FC617D" w:rsidP="00677761">
            <w:pPr>
              <w:jc w:val="center"/>
              <w:rPr>
                <w:rFonts w:ascii="Calibri" w:hAnsi="Calibri" w:cs="Calibri"/>
                <w:sz w:val="16"/>
              </w:rPr>
            </w:pPr>
            <w:r>
              <w:rPr>
                <w:rFonts w:ascii="Calibri" w:hAnsi="Calibri" w:cs="Calibri"/>
                <w:noProof/>
                <w:sz w:val="16"/>
              </w:rPr>
              <w:drawing>
                <wp:inline distT="0" distB="0" distL="0" distR="0">
                  <wp:extent cx="2425065" cy="1921510"/>
                  <wp:effectExtent l="19050" t="0" r="0" b="0"/>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 this one"/>
                          <pic:cNvPicPr>
                            <a:picLocks noChangeAspect="1" noChangeArrowheads="1"/>
                          </pic:cNvPicPr>
                        </pic:nvPicPr>
                        <pic:blipFill>
                          <a:blip r:embed="rId7" cstate="print"/>
                          <a:srcRect t="39645" r="-3468"/>
                          <a:stretch>
                            <a:fillRect/>
                          </a:stretch>
                        </pic:blipFill>
                        <pic:spPr bwMode="auto">
                          <a:xfrm>
                            <a:off x="0" y="0"/>
                            <a:ext cx="2425065" cy="1921510"/>
                          </a:xfrm>
                          <a:prstGeom prst="rect">
                            <a:avLst/>
                          </a:prstGeom>
                          <a:noFill/>
                          <a:ln w="9525">
                            <a:noFill/>
                            <a:miter lim="800000"/>
                            <a:headEnd/>
                            <a:tailEnd/>
                          </a:ln>
                        </pic:spPr>
                      </pic:pic>
                    </a:graphicData>
                  </a:graphic>
                </wp:inline>
              </w:drawing>
            </w:r>
          </w:p>
        </w:tc>
        <w:tc>
          <w:tcPr>
            <w:tcW w:w="6661" w:type="dxa"/>
            <w:tcBorders>
              <w:top w:val="nil"/>
              <w:left w:val="nil"/>
              <w:bottom w:val="nil"/>
              <w:right w:val="nil"/>
            </w:tcBorders>
          </w:tcPr>
          <w:p w:rsidR="008E75AD" w:rsidRPr="0014491B" w:rsidRDefault="008E75AD" w:rsidP="0014491B">
            <w:pPr>
              <w:spacing w:line="192" w:lineRule="atLeast"/>
              <w:rPr>
                <w:rFonts w:ascii="Calibri" w:hAnsi="Calibri" w:cs="Calibri"/>
                <w:b/>
                <w:sz w:val="22"/>
              </w:rPr>
            </w:pPr>
            <w:r w:rsidRPr="0014491B">
              <w:rPr>
                <w:rFonts w:ascii="Calibri" w:hAnsi="Calibri" w:cs="Calibri"/>
                <w:b/>
                <w:sz w:val="22"/>
              </w:rPr>
              <w:t>Nomination instructions:</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Individuals or organizations may make nominations. Self-nominations are not accepted.</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 xml:space="preserve">The nominee must reside in </w:t>
            </w:r>
            <w:smartTag w:uri="urn:schemas-microsoft-com:office:smarttags" w:element="State">
              <w:r w:rsidRPr="0014491B">
                <w:rPr>
                  <w:rFonts w:ascii="Calibri" w:hAnsi="Calibri" w:cs="Calibri"/>
                  <w:sz w:val="20"/>
                </w:rPr>
                <w:t>Maine</w:t>
              </w:r>
            </w:smartTag>
            <w:r w:rsidRPr="0014491B">
              <w:rPr>
                <w:rFonts w:ascii="Calibri" w:hAnsi="Calibri" w:cs="Calibri"/>
                <w:sz w:val="20"/>
              </w:rPr>
              <w:t xml:space="preserve">, </w:t>
            </w:r>
            <w:smartTag w:uri="urn:schemas-microsoft-com:office:smarttags" w:element="State">
              <w:r w:rsidRPr="0014491B">
                <w:rPr>
                  <w:rFonts w:ascii="Calibri" w:hAnsi="Calibri" w:cs="Calibri"/>
                  <w:sz w:val="20"/>
                </w:rPr>
                <w:t>Massachusetts</w:t>
              </w:r>
            </w:smartTag>
            <w:r w:rsidRPr="0014491B">
              <w:rPr>
                <w:rFonts w:ascii="Calibri" w:hAnsi="Calibri" w:cs="Calibri"/>
                <w:sz w:val="20"/>
              </w:rPr>
              <w:t xml:space="preserve">, </w:t>
            </w:r>
            <w:smartTag w:uri="urn:schemas-microsoft-com:office:smarttags" w:element="City">
              <w:r w:rsidRPr="0014491B">
                <w:rPr>
                  <w:rFonts w:ascii="Calibri" w:hAnsi="Calibri" w:cs="Calibri"/>
                  <w:sz w:val="20"/>
                </w:rPr>
                <w:t>New Brunswick</w:t>
              </w:r>
            </w:smartTag>
            <w:r w:rsidRPr="0014491B">
              <w:rPr>
                <w:rFonts w:ascii="Calibri" w:hAnsi="Calibri" w:cs="Calibri"/>
                <w:sz w:val="20"/>
              </w:rPr>
              <w:t xml:space="preserve">, </w:t>
            </w:r>
            <w:smartTag w:uri="urn:schemas-microsoft-com:office:smarttags" w:element="State">
              <w:r w:rsidRPr="0014491B">
                <w:rPr>
                  <w:rFonts w:ascii="Calibri" w:hAnsi="Calibri" w:cs="Calibri"/>
                  <w:sz w:val="20"/>
                </w:rPr>
                <w:t>New Hampshire</w:t>
              </w:r>
            </w:smartTag>
            <w:r w:rsidRPr="0014491B">
              <w:rPr>
                <w:rFonts w:ascii="Calibri" w:hAnsi="Calibri" w:cs="Calibri"/>
                <w:sz w:val="20"/>
              </w:rPr>
              <w:t xml:space="preserve">, or </w:t>
            </w:r>
            <w:smartTag w:uri="urn:schemas-microsoft-com:office:smarttags" w:element="State">
              <w:smartTag w:uri="urn:schemas-microsoft-com:office:smarttags" w:element="place">
                <w:r w:rsidRPr="0014491B">
                  <w:rPr>
                    <w:rFonts w:ascii="Calibri" w:hAnsi="Calibri" w:cs="Calibri"/>
                    <w:sz w:val="20"/>
                  </w:rPr>
                  <w:t>Nova Scotia</w:t>
                </w:r>
              </w:smartTag>
            </w:smartTag>
            <w:r w:rsidR="00677761" w:rsidRPr="0014491B">
              <w:rPr>
                <w:rFonts w:ascii="Calibri" w:hAnsi="Calibri" w:cs="Calibri"/>
                <w:sz w:val="20"/>
              </w:rPr>
              <w:t>. The</w:t>
            </w:r>
            <w:r w:rsidRPr="0014491B">
              <w:rPr>
                <w:rFonts w:ascii="Calibri" w:hAnsi="Calibri" w:cs="Calibri"/>
                <w:sz w:val="20"/>
              </w:rPr>
              <w:t xml:space="preserve"> nominee’s contributions must have occurred in the </w:t>
            </w:r>
            <w:smartTag w:uri="urn:schemas-microsoft-com:office:smarttags" w:element="place">
              <w:smartTag w:uri="urn:schemas-microsoft-com:office:smarttags" w:element="PlaceType">
                <w:r w:rsidRPr="0014491B">
                  <w:rPr>
                    <w:rFonts w:ascii="Calibri" w:hAnsi="Calibri" w:cs="Calibri"/>
                    <w:sz w:val="20"/>
                  </w:rPr>
                  <w:t>Gulf</w:t>
                </w:r>
              </w:smartTag>
              <w:r w:rsidRPr="0014491B">
                <w:rPr>
                  <w:rFonts w:ascii="Calibri" w:hAnsi="Calibri" w:cs="Calibri"/>
                  <w:sz w:val="20"/>
                </w:rPr>
                <w:t xml:space="preserve"> of </w:t>
              </w:r>
              <w:smartTag w:uri="urn:schemas-microsoft-com:office:smarttags" w:element="PlaceName">
                <w:r w:rsidRPr="0014491B">
                  <w:rPr>
                    <w:rFonts w:ascii="Calibri" w:hAnsi="Calibri" w:cs="Calibri"/>
                    <w:sz w:val="20"/>
                  </w:rPr>
                  <w:t>Maine</w:t>
                </w:r>
              </w:smartTag>
            </w:smartTag>
            <w:r w:rsidRPr="0014491B">
              <w:rPr>
                <w:rFonts w:ascii="Calibri" w:hAnsi="Calibri" w:cs="Calibri"/>
                <w:sz w:val="20"/>
              </w:rPr>
              <w:t xml:space="preserve"> watershed. </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 xml:space="preserve">Visionary Award nominees may be paid professionals or volunteers. </w:t>
            </w:r>
          </w:p>
          <w:p w:rsidR="008E75AD" w:rsidRPr="0014491B" w:rsidRDefault="008E75AD" w:rsidP="00CA7944">
            <w:pPr>
              <w:numPr>
                <w:ilvl w:val="0"/>
                <w:numId w:val="5"/>
              </w:numPr>
              <w:tabs>
                <w:tab w:val="clear" w:pos="540"/>
              </w:tabs>
              <w:spacing w:before="40" w:after="40" w:line="192" w:lineRule="atLeast"/>
              <w:rPr>
                <w:rFonts w:ascii="Calibri" w:hAnsi="Calibri" w:cs="Calibri"/>
                <w:sz w:val="20"/>
              </w:rPr>
            </w:pPr>
            <w:r w:rsidRPr="0014491B">
              <w:rPr>
                <w:rFonts w:ascii="Calibri" w:hAnsi="Calibri" w:cs="Calibri"/>
                <w:sz w:val="20"/>
              </w:rPr>
              <w:t xml:space="preserve">Nominations must be made on this nomination form. Nominations with missing information will not be considered. </w:t>
            </w:r>
            <w:r w:rsidR="00195E0A" w:rsidRPr="0014491B">
              <w:rPr>
                <w:rFonts w:ascii="Calibri" w:hAnsi="Calibri" w:cs="Calibri"/>
                <w:sz w:val="20"/>
              </w:rPr>
              <w:t>A</w:t>
            </w:r>
            <w:r w:rsidRPr="0014491B">
              <w:rPr>
                <w:rFonts w:ascii="Calibri" w:hAnsi="Calibri" w:cs="Calibri"/>
                <w:sz w:val="20"/>
              </w:rPr>
              <w:t>ttachments will not be accepted.</w:t>
            </w:r>
          </w:p>
          <w:p w:rsidR="008E75AD" w:rsidRPr="00611B04" w:rsidRDefault="008E75AD" w:rsidP="00611B04">
            <w:pPr>
              <w:numPr>
                <w:ilvl w:val="0"/>
                <w:numId w:val="5"/>
              </w:numPr>
              <w:tabs>
                <w:tab w:val="clear" w:pos="540"/>
              </w:tabs>
              <w:spacing w:before="40" w:after="40" w:line="192" w:lineRule="atLeast"/>
              <w:rPr>
                <w:rFonts w:ascii="Calibri" w:hAnsi="Calibri" w:cs="Calibri"/>
                <w:sz w:val="20"/>
              </w:rPr>
            </w:pPr>
            <w:r w:rsidRPr="0014491B">
              <w:rPr>
                <w:rFonts w:ascii="Calibri" w:hAnsi="Calibri" w:cs="Calibri"/>
                <w:sz w:val="20"/>
              </w:rPr>
              <w:t xml:space="preserve">Nominations must </w:t>
            </w:r>
            <w:r w:rsidR="00195E0A" w:rsidRPr="0014491B">
              <w:rPr>
                <w:rFonts w:ascii="Calibri" w:hAnsi="Calibri" w:cs="Calibri"/>
                <w:sz w:val="20"/>
              </w:rPr>
              <w:t xml:space="preserve">be </w:t>
            </w:r>
            <w:r w:rsidR="00853DD7">
              <w:rPr>
                <w:rFonts w:ascii="Calibri" w:hAnsi="Calibri" w:cs="Calibri"/>
                <w:sz w:val="20"/>
              </w:rPr>
              <w:t xml:space="preserve">emailed </w:t>
            </w:r>
            <w:r w:rsidR="00CA7AE6" w:rsidRPr="0014491B">
              <w:rPr>
                <w:rFonts w:ascii="Calibri" w:hAnsi="Calibri" w:cs="Calibri"/>
                <w:sz w:val="20"/>
              </w:rPr>
              <w:t xml:space="preserve">to </w:t>
            </w:r>
            <w:hyperlink r:id="rId8" w:history="1">
              <w:r w:rsidR="00153B59" w:rsidRPr="00C91F84">
                <w:rPr>
                  <w:rStyle w:val="Hyperlink"/>
                  <w:rFonts w:ascii="Calibri" w:hAnsi="Calibri" w:cs="Calibri"/>
                  <w:sz w:val="20"/>
                </w:rPr>
                <w:t>theresa.torrent@maine.gov</w:t>
              </w:r>
            </w:hyperlink>
            <w:r w:rsidR="00CA7AE6" w:rsidRPr="0014491B">
              <w:rPr>
                <w:rFonts w:ascii="Calibri" w:hAnsi="Calibri" w:cs="Calibri"/>
                <w:sz w:val="20"/>
              </w:rPr>
              <w:t xml:space="preserve"> by</w:t>
            </w:r>
            <w:r w:rsidRPr="0014491B">
              <w:rPr>
                <w:rFonts w:ascii="Calibri" w:hAnsi="Calibri" w:cs="Calibri"/>
                <w:sz w:val="20"/>
              </w:rPr>
              <w:t xml:space="preserve"> </w:t>
            </w:r>
            <w:r w:rsidR="00677761" w:rsidRPr="0014491B">
              <w:rPr>
                <w:rFonts w:ascii="Calibri" w:hAnsi="Calibri" w:cs="Calibri"/>
                <w:sz w:val="20"/>
              </w:rPr>
              <w:t xml:space="preserve">the </w:t>
            </w:r>
            <w:r w:rsidRPr="0014491B">
              <w:rPr>
                <w:rFonts w:ascii="Calibri" w:hAnsi="Calibri" w:cs="Calibri"/>
                <w:sz w:val="20"/>
              </w:rPr>
              <w:t>close of business on</w:t>
            </w:r>
            <w:r w:rsidR="004E4D99" w:rsidRPr="0014491B">
              <w:rPr>
                <w:rFonts w:ascii="Calibri" w:hAnsi="Calibri" w:cs="Calibri"/>
                <w:sz w:val="20"/>
              </w:rPr>
              <w:t xml:space="preserve"> </w:t>
            </w:r>
            <w:r w:rsidR="00431A44" w:rsidRPr="0014491B">
              <w:rPr>
                <w:rFonts w:ascii="Calibri" w:hAnsi="Calibri" w:cs="Calibri"/>
                <w:b/>
                <w:sz w:val="20"/>
              </w:rPr>
              <w:t xml:space="preserve">March </w:t>
            </w:r>
            <w:r w:rsidR="00CA7AE6" w:rsidRPr="0014491B">
              <w:rPr>
                <w:rFonts w:ascii="Calibri" w:hAnsi="Calibri" w:cs="Calibri"/>
                <w:b/>
                <w:sz w:val="20"/>
              </w:rPr>
              <w:t>30</w:t>
            </w:r>
            <w:r w:rsidR="004E4D99" w:rsidRPr="0014491B">
              <w:rPr>
                <w:rFonts w:ascii="Calibri" w:hAnsi="Calibri" w:cs="Calibri"/>
                <w:b/>
                <w:sz w:val="20"/>
              </w:rPr>
              <w:t>, 201</w:t>
            </w:r>
            <w:r w:rsidR="00153B59">
              <w:rPr>
                <w:rFonts w:ascii="Calibri" w:hAnsi="Calibri" w:cs="Calibri"/>
                <w:b/>
                <w:sz w:val="20"/>
              </w:rPr>
              <w:t>5</w:t>
            </w:r>
            <w:r w:rsidR="004E4D99" w:rsidRPr="0014491B">
              <w:rPr>
                <w:rFonts w:ascii="Calibri" w:hAnsi="Calibri" w:cs="Calibri"/>
                <w:sz w:val="20"/>
              </w:rPr>
              <w:t>.</w:t>
            </w:r>
            <w:r w:rsidR="00CA7AE6" w:rsidRPr="0014491B">
              <w:rPr>
                <w:rFonts w:ascii="Calibri" w:hAnsi="Calibri" w:cs="Calibri"/>
                <w:sz w:val="20"/>
              </w:rPr>
              <w:t xml:space="preserve">  Please rename the nomination form with _LastNameofNominee added to the file name.</w:t>
            </w:r>
          </w:p>
          <w:p w:rsidR="0002366D" w:rsidRPr="0014491B" w:rsidRDefault="0002366D" w:rsidP="00611B04">
            <w:pPr>
              <w:pStyle w:val="Header"/>
              <w:tabs>
                <w:tab w:val="clear" w:pos="4320"/>
                <w:tab w:val="clear" w:pos="8640"/>
              </w:tabs>
              <w:ind w:left="180"/>
              <w:rPr>
                <w:rFonts w:ascii="Calibri" w:hAnsi="Calibri" w:cs="Calibri"/>
                <w:sz w:val="16"/>
              </w:rPr>
            </w:pPr>
          </w:p>
        </w:tc>
      </w:tr>
      <w:tr w:rsidR="00611B04" w:rsidRPr="0014491B" w:rsidTr="007172CA">
        <w:tc>
          <w:tcPr>
            <w:tcW w:w="10692" w:type="dxa"/>
            <w:gridSpan w:val="2"/>
            <w:tcBorders>
              <w:top w:val="nil"/>
              <w:left w:val="nil"/>
              <w:bottom w:val="nil"/>
              <w:right w:val="nil"/>
            </w:tcBorders>
          </w:tcPr>
          <w:p w:rsidR="00611B04" w:rsidRPr="0014491B" w:rsidRDefault="00611B04" w:rsidP="00611B04">
            <w:pPr>
              <w:spacing w:before="40" w:after="40" w:line="192" w:lineRule="atLeast"/>
              <w:ind w:left="180"/>
              <w:rPr>
                <w:rFonts w:ascii="Calibri" w:hAnsi="Calibri" w:cs="Calibri"/>
                <w:sz w:val="20"/>
              </w:rPr>
            </w:pPr>
            <w:r w:rsidRPr="0014491B">
              <w:rPr>
                <w:rFonts w:ascii="Calibri" w:hAnsi="Calibri" w:cs="Calibri"/>
                <w:sz w:val="20"/>
              </w:rPr>
              <w:t xml:space="preserve">Questions? Please contact </w:t>
            </w:r>
            <w:r w:rsidR="00153B59">
              <w:rPr>
                <w:rFonts w:ascii="Calibri" w:hAnsi="Calibri" w:cs="Calibri"/>
                <w:sz w:val="20"/>
              </w:rPr>
              <w:t xml:space="preserve">Theresa Torrent at </w:t>
            </w:r>
            <w:hyperlink r:id="rId9" w:history="1">
              <w:r w:rsidR="00153B59" w:rsidRPr="00C91F84">
                <w:rPr>
                  <w:rStyle w:val="Hyperlink"/>
                  <w:rFonts w:ascii="Calibri" w:hAnsi="Calibri" w:cs="Calibri"/>
                  <w:sz w:val="20"/>
                </w:rPr>
                <w:t>theresa.torrent@maine.gov</w:t>
              </w:r>
            </w:hyperlink>
            <w:r w:rsidR="00153B59">
              <w:rPr>
                <w:rFonts w:ascii="Calibri" w:hAnsi="Calibri" w:cs="Calibri"/>
                <w:sz w:val="20"/>
              </w:rPr>
              <w:t xml:space="preserve"> or 207.287.2351.</w:t>
            </w:r>
          </w:p>
          <w:p w:rsidR="00611B04" w:rsidRDefault="00611B04" w:rsidP="00611B04">
            <w:pPr>
              <w:pStyle w:val="Header"/>
              <w:tabs>
                <w:tab w:val="clear" w:pos="4320"/>
                <w:tab w:val="clear" w:pos="8640"/>
              </w:tabs>
              <w:ind w:left="180"/>
              <w:rPr>
                <w:rFonts w:ascii="Calibri" w:hAnsi="Calibri" w:cs="Calibri"/>
                <w:sz w:val="20"/>
              </w:rPr>
            </w:pPr>
            <w:r w:rsidRPr="0014491B">
              <w:rPr>
                <w:rFonts w:ascii="Calibri" w:hAnsi="Calibri" w:cs="Calibri"/>
                <w:sz w:val="20"/>
              </w:rPr>
              <w:t xml:space="preserve">To view a list of past award winners, please visit: </w:t>
            </w:r>
            <w:hyperlink r:id="rId10" w:history="1">
              <w:r w:rsidRPr="0014491B">
                <w:rPr>
                  <w:rStyle w:val="Hyperlink"/>
                  <w:rFonts w:ascii="Calibri" w:hAnsi="Calibri" w:cs="Calibri"/>
                  <w:sz w:val="20"/>
                </w:rPr>
                <w:t>http://www.gulfofmaine.org/2/opportunities/</w:t>
              </w:r>
            </w:hyperlink>
          </w:p>
          <w:p w:rsidR="00611B04" w:rsidRPr="00611B04" w:rsidRDefault="00611B04" w:rsidP="00611B04">
            <w:pPr>
              <w:pStyle w:val="Header"/>
              <w:tabs>
                <w:tab w:val="clear" w:pos="4320"/>
                <w:tab w:val="clear" w:pos="8640"/>
              </w:tabs>
              <w:ind w:left="180"/>
              <w:rPr>
                <w:rFonts w:ascii="Calibri" w:hAnsi="Calibri" w:cs="Calibri"/>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Ex>
        <w:tc>
          <w:tcPr>
            <w:tcW w:w="10692" w:type="dxa"/>
            <w:gridSpan w:val="2"/>
          </w:tcPr>
          <w:p w:rsidR="0002366D" w:rsidRPr="0014491B" w:rsidRDefault="0002366D" w:rsidP="0002366D">
            <w:pPr>
              <w:spacing w:line="192" w:lineRule="atLeast"/>
              <w:rPr>
                <w:rFonts w:ascii="Calibri" w:hAnsi="Calibri" w:cs="Calibri"/>
                <w:b/>
                <w:bCs/>
                <w:sz w:val="20"/>
                <w:u w:val="single"/>
              </w:rPr>
            </w:pPr>
            <w:r w:rsidRPr="0014491B">
              <w:rPr>
                <w:rFonts w:ascii="Calibri" w:hAnsi="Calibri" w:cs="Calibri"/>
                <w:b/>
                <w:bCs/>
                <w:sz w:val="20"/>
                <w:u w:val="single"/>
              </w:rPr>
              <w:t>Nominee information</w:t>
            </w:r>
          </w:p>
          <w:p w:rsidR="005D3C48" w:rsidRPr="007172CA" w:rsidRDefault="0002366D" w:rsidP="0002366D">
            <w:pPr>
              <w:spacing w:line="192" w:lineRule="atLeast"/>
              <w:rPr>
                <w:rFonts w:ascii="Calibri" w:hAnsi="Calibri" w:cs="Calibri"/>
                <w:bCs/>
                <w:sz w:val="20"/>
              </w:rPr>
            </w:pPr>
            <w:r w:rsidRPr="007172CA">
              <w:rPr>
                <w:rFonts w:ascii="Calibri" w:hAnsi="Calibri" w:cs="Calibri"/>
                <w:bCs/>
                <w:sz w:val="20"/>
              </w:rPr>
              <w:t>Name</w:t>
            </w:r>
            <w:r w:rsidR="005D3C48" w:rsidRPr="007172CA">
              <w:rPr>
                <w:rFonts w:ascii="Calibri" w:hAnsi="Calibri" w:cs="Calibri"/>
                <w:bCs/>
                <w:sz w:val="20"/>
              </w:rPr>
              <w:t xml:space="preserve"> (as it will appear on the award plaque if selected)</w:t>
            </w:r>
            <w:r w:rsidR="00A3645A" w:rsidRPr="007172CA">
              <w:rPr>
                <w:rFonts w:ascii="Calibri" w:hAnsi="Calibri" w:cs="Calibri"/>
                <w:bCs/>
                <w:sz w:val="20"/>
              </w:rPr>
              <w:t xml:space="preserve">: </w:t>
            </w:r>
            <w:r w:rsidR="0046115D">
              <w:rPr>
                <w:rFonts w:ascii="Calibri" w:hAnsi="Calibri" w:cs="Calibri"/>
                <w:bCs/>
                <w:sz w:val="20"/>
              </w:rPr>
              <w:t>Todd Callaghan</w:t>
            </w:r>
          </w:p>
          <w:p w:rsidR="00CA7AE6" w:rsidRPr="007172CA" w:rsidRDefault="005D3C48" w:rsidP="0002366D">
            <w:pPr>
              <w:spacing w:line="192" w:lineRule="atLeast"/>
              <w:rPr>
                <w:rFonts w:ascii="Calibri" w:hAnsi="Calibri" w:cs="Calibri"/>
                <w:bCs/>
                <w:sz w:val="20"/>
              </w:rPr>
            </w:pPr>
            <w:r w:rsidRPr="007172CA">
              <w:rPr>
                <w:rFonts w:ascii="Calibri" w:hAnsi="Calibri" w:cs="Calibri"/>
                <w:bCs/>
                <w:sz w:val="20"/>
              </w:rPr>
              <w:t>Affiliation:</w:t>
            </w:r>
            <w:r w:rsidR="00A3645A" w:rsidRPr="007172CA">
              <w:rPr>
                <w:rFonts w:ascii="Calibri" w:hAnsi="Calibri" w:cs="Calibri"/>
                <w:bCs/>
                <w:sz w:val="20"/>
              </w:rPr>
              <w:t xml:space="preserve"> </w:t>
            </w:r>
            <w:r w:rsidR="0046115D">
              <w:rPr>
                <w:rFonts w:ascii="Calibri" w:hAnsi="Calibri" w:cs="Calibri"/>
                <w:bCs/>
                <w:sz w:val="20"/>
              </w:rPr>
              <w:t>Massachusetts Office of Coastal Zone Management</w:t>
            </w:r>
          </w:p>
          <w:p w:rsidR="00CA7AE6" w:rsidRPr="007172CA" w:rsidRDefault="0002366D" w:rsidP="0002366D">
            <w:pPr>
              <w:spacing w:line="192" w:lineRule="atLeast"/>
              <w:rPr>
                <w:rFonts w:ascii="Calibri" w:hAnsi="Calibri" w:cs="Calibri"/>
                <w:bCs/>
                <w:sz w:val="20"/>
              </w:rPr>
            </w:pPr>
            <w:r w:rsidRPr="007172CA">
              <w:rPr>
                <w:rFonts w:ascii="Calibri" w:hAnsi="Calibri" w:cs="Calibri"/>
                <w:bCs/>
                <w:sz w:val="20"/>
              </w:rPr>
              <w:t>Mailing address:</w:t>
            </w:r>
            <w:r w:rsidR="00A3645A" w:rsidRPr="007172CA">
              <w:rPr>
                <w:rFonts w:ascii="Calibri" w:hAnsi="Calibri" w:cs="Calibri"/>
                <w:bCs/>
                <w:sz w:val="20"/>
              </w:rPr>
              <w:t xml:space="preserve">  </w:t>
            </w:r>
            <w:r w:rsidR="0046115D">
              <w:rPr>
                <w:rFonts w:ascii="Calibri" w:hAnsi="Calibri" w:cs="Calibri"/>
                <w:bCs/>
                <w:sz w:val="20"/>
              </w:rPr>
              <w:t>251 Causeway Street, Suite 800, Boston MA 02114</w:t>
            </w:r>
          </w:p>
          <w:p w:rsidR="0002366D" w:rsidRPr="007172CA" w:rsidRDefault="0002366D" w:rsidP="0002366D">
            <w:pPr>
              <w:spacing w:line="192" w:lineRule="atLeast"/>
              <w:rPr>
                <w:rFonts w:ascii="Calibri" w:hAnsi="Calibri" w:cs="Calibri"/>
                <w:bCs/>
                <w:sz w:val="20"/>
              </w:rPr>
            </w:pPr>
            <w:r w:rsidRPr="007172CA">
              <w:rPr>
                <w:rFonts w:ascii="Calibri" w:hAnsi="Calibri" w:cs="Calibri"/>
                <w:bCs/>
                <w:sz w:val="20"/>
              </w:rPr>
              <w:t>Phone:</w:t>
            </w:r>
            <w:r w:rsidR="00A3645A" w:rsidRPr="007172CA">
              <w:rPr>
                <w:rFonts w:ascii="Calibri" w:hAnsi="Calibri" w:cs="Calibri"/>
                <w:bCs/>
                <w:sz w:val="20"/>
              </w:rPr>
              <w:t xml:space="preserve">  </w:t>
            </w:r>
            <w:r w:rsidR="0046115D">
              <w:rPr>
                <w:rFonts w:ascii="Calibri" w:hAnsi="Calibri" w:cs="Calibri"/>
                <w:bCs/>
                <w:sz w:val="20"/>
              </w:rPr>
              <w:t>617-626-1233</w:t>
            </w:r>
          </w:p>
          <w:p w:rsidR="0002366D" w:rsidRPr="007172CA" w:rsidRDefault="0002366D" w:rsidP="0002366D">
            <w:pPr>
              <w:spacing w:line="192" w:lineRule="atLeast"/>
              <w:rPr>
                <w:rFonts w:ascii="Calibri" w:hAnsi="Calibri" w:cs="Calibri"/>
                <w:bCs/>
                <w:sz w:val="20"/>
              </w:rPr>
            </w:pPr>
            <w:r w:rsidRPr="007172CA">
              <w:rPr>
                <w:rFonts w:ascii="Calibri" w:hAnsi="Calibri" w:cs="Calibri"/>
                <w:bCs/>
                <w:sz w:val="20"/>
              </w:rPr>
              <w:t>Email:</w:t>
            </w:r>
            <w:r w:rsidR="00A3645A" w:rsidRPr="007172CA">
              <w:rPr>
                <w:rFonts w:ascii="Calibri" w:hAnsi="Calibri" w:cs="Calibri"/>
                <w:bCs/>
                <w:sz w:val="20"/>
              </w:rPr>
              <w:t xml:space="preserve"> </w:t>
            </w:r>
            <w:r w:rsidR="0046115D">
              <w:rPr>
                <w:rFonts w:ascii="Calibri" w:hAnsi="Calibri" w:cs="Calibri"/>
                <w:bCs/>
                <w:sz w:val="20"/>
              </w:rPr>
              <w:t>todd.callaghan@state.ma.us</w:t>
            </w:r>
          </w:p>
          <w:p w:rsidR="0002366D" w:rsidRPr="0014491B" w:rsidRDefault="0002366D" w:rsidP="0002366D">
            <w:pPr>
              <w:spacing w:line="192" w:lineRule="atLeast"/>
              <w:rPr>
                <w:rFonts w:ascii="Calibri" w:hAnsi="Calibri" w:cs="Calibri"/>
                <w:bCs/>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Ex>
        <w:tc>
          <w:tcPr>
            <w:tcW w:w="10692" w:type="dxa"/>
            <w:gridSpan w:val="2"/>
          </w:tcPr>
          <w:p w:rsidR="0002366D" w:rsidRPr="0014491B" w:rsidRDefault="0002366D" w:rsidP="00FC617D">
            <w:pPr>
              <w:spacing w:line="192" w:lineRule="atLeast"/>
              <w:rPr>
                <w:rFonts w:ascii="Calibri" w:hAnsi="Calibri" w:cs="Calibri"/>
                <w:b/>
                <w:bCs/>
                <w:sz w:val="20"/>
              </w:rPr>
            </w:pPr>
            <w:r w:rsidRPr="0014491B">
              <w:rPr>
                <w:rFonts w:ascii="Calibri" w:hAnsi="Calibri" w:cs="Calibri"/>
                <w:b/>
                <w:bCs/>
                <w:sz w:val="20"/>
              </w:rPr>
              <w:t xml:space="preserve">Brief background on why the individual/organization is being nominated: </w:t>
            </w: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Ex>
        <w:tc>
          <w:tcPr>
            <w:tcW w:w="10692" w:type="dxa"/>
            <w:gridSpan w:val="2"/>
          </w:tcPr>
          <w:p w:rsidR="0002366D" w:rsidRDefault="00FC617D" w:rsidP="00FC617D">
            <w:pPr>
              <w:rPr>
                <w:rFonts w:ascii="Calibri" w:hAnsi="Calibri" w:cs="Calibri"/>
                <w:bCs/>
                <w:sz w:val="20"/>
              </w:rPr>
            </w:pPr>
            <w:r w:rsidRPr="00FC617D">
              <w:rPr>
                <w:rFonts w:asciiTheme="minorHAnsi" w:hAnsiTheme="minorHAnsi" w:cs="Calibri"/>
                <w:bCs/>
                <w:sz w:val="20"/>
              </w:rPr>
              <w:t xml:space="preserve">Since his tenure with the Massachusetts Office of Coastal Zone Management (CZM) started in 1999, Todd Callaghan has worked tirelessly to develop the strategy for achieving a Massachusetts statewide No Discharge Area (NDA) designation. The implementation of the NDA strategy has resulted in the protection of 2,530 square miles (100%) of state waters from the harmful effects of vessel discharges </w:t>
            </w:r>
            <w:r>
              <w:rPr>
                <w:rFonts w:asciiTheme="minorHAnsi" w:hAnsiTheme="minorHAnsi" w:cs="Calibri"/>
                <w:bCs/>
                <w:sz w:val="20"/>
              </w:rPr>
              <w:t>on</w:t>
            </w:r>
            <w:r w:rsidRPr="00FC617D">
              <w:rPr>
                <w:rFonts w:asciiTheme="minorHAnsi" w:hAnsiTheme="minorHAnsi" w:cs="Calibri"/>
                <w:bCs/>
                <w:sz w:val="20"/>
              </w:rPr>
              <w:t xml:space="preserve"> water quality and public health caused by bacteria, viruses, nutrients, and chemicals. In 2014, the final pieces of the puzzle, </w:t>
            </w:r>
            <w:r w:rsidRPr="00FC617D">
              <w:rPr>
                <w:rFonts w:asciiTheme="minorHAnsi" w:hAnsiTheme="minorHAnsi" w:cs="Arial"/>
                <w:sz w:val="20"/>
              </w:rPr>
              <w:t xml:space="preserve">a strip of waters between two and three miles from shore extending from Manchester-by-the-Sea to Marshfield, </w:t>
            </w:r>
            <w:r>
              <w:rPr>
                <w:rFonts w:asciiTheme="minorHAnsi" w:hAnsiTheme="minorHAnsi" w:cs="Arial"/>
                <w:sz w:val="20"/>
              </w:rPr>
              <w:t xml:space="preserve">as well as remaining </w:t>
            </w:r>
            <w:r w:rsidRPr="00FC617D">
              <w:rPr>
                <w:rFonts w:asciiTheme="minorHAnsi" w:hAnsiTheme="minorHAnsi" w:cs="Arial"/>
                <w:sz w:val="20"/>
              </w:rPr>
              <w:t>corridor</w:t>
            </w:r>
            <w:r>
              <w:rPr>
                <w:rFonts w:asciiTheme="minorHAnsi" w:hAnsiTheme="minorHAnsi" w:cs="Arial"/>
                <w:sz w:val="20"/>
              </w:rPr>
              <w:t>s</w:t>
            </w:r>
            <w:r w:rsidRPr="00FC617D">
              <w:rPr>
                <w:rFonts w:asciiTheme="minorHAnsi" w:hAnsiTheme="minorHAnsi" w:cs="Arial"/>
                <w:sz w:val="20"/>
              </w:rPr>
              <w:t xml:space="preserve"> in Vineyard Sound</w:t>
            </w:r>
            <w:r>
              <w:rPr>
                <w:rFonts w:asciiTheme="minorHAnsi" w:hAnsiTheme="minorHAnsi" w:cs="Arial"/>
                <w:sz w:val="20"/>
              </w:rPr>
              <w:t xml:space="preserve"> and in </w:t>
            </w:r>
            <w:r w:rsidRPr="00FC617D">
              <w:rPr>
                <w:rFonts w:asciiTheme="minorHAnsi" w:hAnsiTheme="minorHAnsi" w:cs="Arial"/>
                <w:sz w:val="20"/>
              </w:rPr>
              <w:t>Nantucket Sound, were protected under Todd’s guidance. He</w:t>
            </w:r>
            <w:r w:rsidRPr="00FC617D">
              <w:rPr>
                <w:rFonts w:asciiTheme="minorHAnsi" w:hAnsiTheme="minorHAnsi" w:cs="Calibri"/>
                <w:bCs/>
                <w:sz w:val="20"/>
              </w:rPr>
              <w:t xml:space="preserve"> has also secured the funding for, and managed the design of, eight commercial pumpout facilities, totaling over $100,000. These facilities provide a convenient way for boat owners to properly dispose of their sewage. His work has resulted in a program that serves as a national model, providing assistance to programs on both the East and West Coasts. In addition to the protection of Massachusetts waters, impacts of sewage disposal to the greater Gulf of Maine have been significantly reduced due to Todd’s efforts. Todd has also been a significant contributor to the development of protections to marine habitats through his leadership of the Massachusetts Ocean Management Plan Habitat Workgroup. This work has involved the collection and analysis of sophisticated data resulting in the development of highly accurate maps for six Special, Sensitive, or Unique resource areas. </w:t>
            </w:r>
          </w:p>
          <w:p w:rsidR="00FC617D" w:rsidRPr="0014491B" w:rsidRDefault="00FC617D" w:rsidP="00FC617D">
            <w:pPr>
              <w:spacing w:line="192" w:lineRule="atLeast"/>
              <w:rPr>
                <w:rFonts w:ascii="Calibri" w:hAnsi="Calibri" w:cs="Calibri"/>
                <w:bCs/>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Ex>
        <w:tc>
          <w:tcPr>
            <w:tcW w:w="10692" w:type="dxa"/>
            <w:gridSpan w:val="2"/>
          </w:tcPr>
          <w:p w:rsidR="0002366D" w:rsidRDefault="0002366D" w:rsidP="0002366D">
            <w:pPr>
              <w:pStyle w:val="BodyText2"/>
              <w:rPr>
                <w:rFonts w:ascii="Calibri" w:hAnsi="Calibri" w:cs="Calibri"/>
                <w:sz w:val="20"/>
              </w:rPr>
            </w:pPr>
            <w:r w:rsidRPr="0014491B">
              <w:rPr>
                <w:rFonts w:ascii="Calibri" w:hAnsi="Calibri" w:cs="Calibri"/>
                <w:sz w:val="20"/>
              </w:rPr>
              <w:t xml:space="preserve">Name and contact information of person making the nomination: </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Name &amp; Affiliation:</w:t>
            </w:r>
            <w:r w:rsidR="0046115D">
              <w:rPr>
                <w:rFonts w:ascii="Calibri" w:hAnsi="Calibri" w:cs="Calibri"/>
                <w:b w:val="0"/>
                <w:sz w:val="20"/>
              </w:rPr>
              <w:t xml:space="preserve"> Robert Boeri (for </w:t>
            </w:r>
            <w:r w:rsidR="00FC617D">
              <w:rPr>
                <w:rFonts w:ascii="Calibri" w:hAnsi="Calibri" w:cs="Calibri"/>
                <w:b w:val="0"/>
                <w:sz w:val="20"/>
              </w:rPr>
              <w:t xml:space="preserve">Marc Carullo, Rebecca Haney, </w:t>
            </w:r>
            <w:r w:rsidR="0046115D">
              <w:rPr>
                <w:rFonts w:ascii="Calibri" w:hAnsi="Calibri" w:cs="Calibri"/>
                <w:b w:val="0"/>
                <w:sz w:val="20"/>
              </w:rPr>
              <w:t xml:space="preserve">Emily Huntley, </w:t>
            </w:r>
            <w:r w:rsidR="00FC617D">
              <w:rPr>
                <w:rFonts w:ascii="Calibri" w:hAnsi="Calibri" w:cs="Calibri"/>
                <w:b w:val="0"/>
                <w:sz w:val="20"/>
              </w:rPr>
              <w:t xml:space="preserve">Julia Knisel, </w:t>
            </w:r>
            <w:r w:rsidR="0046115D">
              <w:rPr>
                <w:rFonts w:ascii="Calibri" w:hAnsi="Calibri" w:cs="Calibri"/>
                <w:b w:val="0"/>
                <w:sz w:val="20"/>
              </w:rPr>
              <w:t>Adrienne Pappal</w:t>
            </w:r>
            <w:r w:rsidR="00FC617D">
              <w:rPr>
                <w:rFonts w:ascii="Calibri" w:hAnsi="Calibri" w:cs="Calibri"/>
                <w:b w:val="0"/>
                <w:sz w:val="20"/>
              </w:rPr>
              <w:t>, Dan Sampson</w:t>
            </w:r>
            <w:r w:rsidR="0046115D">
              <w:rPr>
                <w:rFonts w:ascii="Calibri" w:hAnsi="Calibri" w:cs="Calibri"/>
                <w:b w:val="0"/>
                <w:sz w:val="20"/>
              </w:rPr>
              <w:t xml:space="preserve"> and Prassede Vella); MA Office of Coastal Zone Management</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Address:</w:t>
            </w:r>
            <w:r w:rsidR="0046115D">
              <w:rPr>
                <w:rFonts w:ascii="Calibri" w:hAnsi="Calibri" w:cs="Calibri"/>
                <w:b w:val="0"/>
                <w:sz w:val="20"/>
              </w:rPr>
              <w:t xml:space="preserve"> 251 Causeway St., Suite 800, Boston MA 02114</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Phone:</w:t>
            </w:r>
            <w:r w:rsidR="0046115D">
              <w:rPr>
                <w:rFonts w:ascii="Calibri" w:hAnsi="Calibri" w:cs="Calibri"/>
                <w:b w:val="0"/>
                <w:sz w:val="20"/>
              </w:rPr>
              <w:t xml:space="preserve"> 617-626-1050</w:t>
            </w:r>
          </w:p>
          <w:p w:rsidR="00611B04" w:rsidRPr="007172CA" w:rsidRDefault="00611B04" w:rsidP="0002366D">
            <w:pPr>
              <w:pStyle w:val="BodyText2"/>
              <w:rPr>
                <w:rFonts w:ascii="Calibri" w:hAnsi="Calibri" w:cs="Calibri"/>
                <w:b w:val="0"/>
                <w:bCs/>
                <w:sz w:val="20"/>
              </w:rPr>
            </w:pPr>
            <w:r w:rsidRPr="007172CA">
              <w:rPr>
                <w:rFonts w:ascii="Calibri" w:hAnsi="Calibri" w:cs="Calibri"/>
                <w:b w:val="0"/>
                <w:sz w:val="20"/>
              </w:rPr>
              <w:t>Email:</w:t>
            </w:r>
            <w:r w:rsidR="0046115D">
              <w:rPr>
                <w:rFonts w:ascii="Calibri" w:hAnsi="Calibri" w:cs="Calibri"/>
                <w:b w:val="0"/>
                <w:sz w:val="20"/>
              </w:rPr>
              <w:t xml:space="preserve"> Robert.Boeri@state.ma.us</w:t>
            </w:r>
          </w:p>
          <w:p w:rsidR="0002366D" w:rsidRPr="0014491B" w:rsidRDefault="0002366D" w:rsidP="0002366D">
            <w:pPr>
              <w:spacing w:line="192" w:lineRule="atLeast"/>
              <w:rPr>
                <w:rFonts w:ascii="Calibri" w:hAnsi="Calibri" w:cs="Calibri"/>
                <w:bCs/>
                <w:sz w:val="20"/>
              </w:rPr>
            </w:pPr>
          </w:p>
        </w:tc>
      </w:tr>
    </w:tbl>
    <w:p w:rsidR="00B4188A" w:rsidRPr="0014491B" w:rsidRDefault="00B4188A">
      <w:pPr>
        <w:pStyle w:val="Header"/>
        <w:tabs>
          <w:tab w:val="clear" w:pos="4320"/>
          <w:tab w:val="clear" w:pos="8640"/>
        </w:tabs>
        <w:rPr>
          <w:rFonts w:ascii="Calibri" w:hAnsi="Calibri" w:cs="Calibri"/>
          <w:sz w:val="20"/>
        </w:rPr>
      </w:pPr>
    </w:p>
    <w:p w:rsidR="00B4188A" w:rsidRPr="0014491B" w:rsidRDefault="00B4188A">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rPr>
      </w:pPr>
    </w:p>
    <w:p w:rsidR="00174DB5" w:rsidRPr="0014491B" w:rsidRDefault="008557CE" w:rsidP="009E1AEB">
      <w:pPr>
        <w:pStyle w:val="Header"/>
        <w:tabs>
          <w:tab w:val="clear" w:pos="4320"/>
          <w:tab w:val="clear" w:pos="8640"/>
        </w:tabs>
        <w:rPr>
          <w:rFonts w:ascii="Calibri" w:hAnsi="Calibri" w:cs="Calibri"/>
        </w:rPr>
      </w:pPr>
      <w:r>
        <w:rPr>
          <w:rFonts w:ascii="Calibri" w:hAnsi="Calibri" w:cs="Calibri"/>
          <w:noProof/>
        </w:rPr>
        <mc:AlternateContent>
          <mc:Choice Requires="wps">
            <w:drawing>
              <wp:anchor distT="0" distB="0" distL="114300" distR="114300" simplePos="0" relativeHeight="251658240" behindDoc="0" locked="1" layoutInCell="0" allowOverlap="1">
                <wp:simplePos x="0" y="0"/>
                <wp:positionH relativeFrom="page">
                  <wp:posOffset>297180</wp:posOffset>
                </wp:positionH>
                <wp:positionV relativeFrom="page">
                  <wp:posOffset>9098280</wp:posOffset>
                </wp:positionV>
                <wp:extent cx="7200900" cy="731520"/>
                <wp:effectExtent l="1905" t="1905"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DB5" w:rsidRDefault="00174DB5">
                            <w:pP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174DB5" w:rsidRDefault="00174DB5">
                            <w:pPr>
                              <w:jc w:val="center"/>
                              <w:rPr>
                                <w:rFonts w:ascii="Arial" w:hAnsi="Arial"/>
                                <w:i/>
                                <w:noProof/>
                                <w:sz w:val="16"/>
                              </w:rPr>
                            </w:pPr>
                            <w:r>
                              <w:rPr>
                                <w:rFonts w:ascii="Arial" w:hAnsi="Arial"/>
                                <w:i/>
                                <w:noProof/>
                                <w:sz w:val="16"/>
                              </w:rPr>
                              <w:t>allow for sustainable resource use by existing and future generations.</w:t>
                            </w:r>
                          </w:p>
                          <w:p w:rsidR="00174DB5" w:rsidRDefault="00174DB5">
                            <w:pPr>
                              <w:jc w:val="center"/>
                              <w:rPr>
                                <w:rFonts w:ascii="Arial" w:hAnsi="Arial"/>
                                <w:i/>
                                <w:noProof/>
                                <w:sz w:val="16"/>
                              </w:rPr>
                            </w:pPr>
                          </w:p>
                          <w:p w:rsidR="00174DB5" w:rsidRPr="004F3950" w:rsidRDefault="00153B59" w:rsidP="003929C7">
                            <w:pPr>
                              <w:jc w:val="center"/>
                              <w:rPr>
                                <w:b/>
                              </w:rPr>
                            </w:pPr>
                            <w:r w:rsidRPr="004F3950">
                              <w:rPr>
                                <w:rFonts w:ascii="Arial" w:hAnsi="Arial"/>
                                <w:b/>
                                <w:sz w:val="16"/>
                              </w:rPr>
                              <w:t>New Hampshire Department of Environmental Services</w:t>
                            </w:r>
                            <w:r w:rsidR="00195E0A" w:rsidRPr="004F3950">
                              <w:rPr>
                                <w:rFonts w:ascii="Arial" w:hAnsi="Arial"/>
                                <w:b/>
                                <w:sz w:val="16"/>
                              </w:rPr>
                              <w:t xml:space="preserve"> </w:t>
                            </w:r>
                            <w:r w:rsidR="00B4188A" w:rsidRPr="004F3950">
                              <w:rPr>
                                <w:rFonts w:ascii="Arial" w:hAnsi="Arial"/>
                                <w:b/>
                                <w:noProof/>
                                <w:sz w:val="16"/>
                              </w:rPr>
                              <w:t xml:space="preserve">• </w:t>
                            </w:r>
                            <w:r w:rsidR="00B4188A" w:rsidRPr="004F3950">
                              <w:rPr>
                                <w:rFonts w:ascii="Arial" w:hAnsi="Arial"/>
                                <w:b/>
                                <w:sz w:val="16"/>
                              </w:rPr>
                              <w:t>201</w:t>
                            </w:r>
                            <w:r w:rsidRPr="004F3950">
                              <w:rPr>
                                <w:rFonts w:ascii="Arial" w:hAnsi="Arial"/>
                                <w:b/>
                                <w:sz w:val="16"/>
                              </w:rPr>
                              <w:t>4</w:t>
                            </w:r>
                            <w:r w:rsidR="00B4188A" w:rsidRPr="004F3950">
                              <w:rPr>
                                <w:rFonts w:ascii="Arial" w:hAnsi="Arial"/>
                                <w:b/>
                                <w:sz w:val="16"/>
                              </w:rPr>
                              <w:t>-2</w:t>
                            </w:r>
                            <w:r w:rsidRPr="004F3950">
                              <w:rPr>
                                <w:rFonts w:ascii="Arial" w:hAnsi="Arial"/>
                                <w:b/>
                                <w:noProof/>
                                <w:sz w:val="16"/>
                              </w:rPr>
                              <w:t>015</w:t>
                            </w:r>
                            <w:r w:rsidR="00B4188A" w:rsidRPr="004F3950">
                              <w:rPr>
                                <w:rFonts w:ascii="Arial" w:hAnsi="Arial"/>
                                <w:b/>
                                <w:noProof/>
                                <w:sz w:val="16"/>
                              </w:rPr>
                              <w:t xml:space="preserve"> Secretariat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3.4pt;margin-top:716.4pt;width:567pt;height:5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Btg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8xErSFFj2wwaBbOaAwtOXpO52A130HfmaAe2izo6q7O1l81UjIdU3Fjq2Ukn3NaAnpuZf+2dMR&#10;R1uQbf9BlhCH7o10QEOlWls7qAYCdGjT46k1NpcCLmfQ7DgAUwG22XU4iVzvfJocX3dKm3dMtshu&#10;Uqyg9Q6dHu60AR7genSxwYTMedO49jfi4gIcxxuIDU+tzWbhuvkjDuLNfDMnHommG48EWeat8jXx&#10;pnk4m2TX2XqdhT9t3JAkNS9LJmyYo7JC8mede9L4qImTtrRseGnhbEpa7bbrRqEDBWXn7rPdguTP&#10;3PzLNJwZuLygFEYkuI1iL5/OZx7JycSLZ8HcC8L4Np4GJCZZfknpjgv275RQn+J4Ek1GMf2WW+C+&#10;19xo0nIDs6PhbYrnJyeaWAluROlaayhvxv1ZKWz6z6WAih0b7QRrNTqq1QzbAVCsireyfATpKgnK&#10;AhHCwINNLdV3jHoYHinW3/ZUMYya9wLkH4eE2GnjDmQC4sVInVu25xYqCoBKscFo3K7NOKH2neK7&#10;GiKNP5yQK/hlKu7U/JwVULEHGBCO1NMwsxPo/Oy8nkfu8hcAAAD//wMAUEsDBBQABgAIAAAAIQDU&#10;l3wg3wAAAA0BAAAPAAAAZHJzL2Rvd25yZXYueG1sTI/NbsIwEITvlfoO1lbqrdjQgEKIg6pWvbaC&#10;/kjcTLwkEfE6ig1J377LCW6zO6PZb/P16Fpxxj40njRMJwoEUultQ5WG76/3pxREiIasaT2hhj8M&#10;sC7u73KTWT/QBs/bWAkuoZAZDXWMXSZlKGt0Jkx8h8TewffORB77StreDFzuWjlTaiGdaYgv1KbD&#10;1xrL4/bkNPx8HHa/ifqs3ty8G/yoJLml1PrxYXxZgYg4xmsYLviMDgUz7f2JbBCthmTB5JH3yfOM&#10;1SUxTRWrPat5kiqQRS5vvyj+AQAA//8DAFBLAQItABQABgAIAAAAIQC2gziS/gAAAOEBAAATAAAA&#10;AAAAAAAAAAAAAAAAAABbQ29udGVudF9UeXBlc10ueG1sUEsBAi0AFAAGAAgAAAAhADj9If/WAAAA&#10;lAEAAAsAAAAAAAAAAAAAAAAALwEAAF9yZWxzLy5yZWxzUEsBAi0AFAAGAAgAAAAhAF7/KYG2AgAA&#10;ugUAAA4AAAAAAAAAAAAAAAAALgIAAGRycy9lMm9Eb2MueG1sUEsBAi0AFAAGAAgAAAAhANSXfCDf&#10;AAAADQEAAA8AAAAAAAAAAAAAAAAAEAUAAGRycy9kb3ducmV2LnhtbFBLBQYAAAAABAAEAPMAAAAc&#10;BgAAAAA=&#10;" o:allowincell="f" filled="f" stroked="f">
                <v:textbox>
                  <w:txbxContent>
                    <w:p w:rsidR="00174DB5" w:rsidRDefault="00174DB5">
                      <w:pP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174DB5" w:rsidRDefault="00174DB5">
                      <w:pPr>
                        <w:jc w:val="center"/>
                        <w:rPr>
                          <w:rFonts w:ascii="Arial" w:hAnsi="Arial"/>
                          <w:i/>
                          <w:noProof/>
                          <w:sz w:val="16"/>
                        </w:rPr>
                      </w:pPr>
                      <w:r>
                        <w:rPr>
                          <w:rFonts w:ascii="Arial" w:hAnsi="Arial"/>
                          <w:i/>
                          <w:noProof/>
                          <w:sz w:val="16"/>
                        </w:rPr>
                        <w:t>allow for sustainable resource use by existing and future generations.</w:t>
                      </w:r>
                    </w:p>
                    <w:p w:rsidR="00174DB5" w:rsidRDefault="00174DB5">
                      <w:pPr>
                        <w:jc w:val="center"/>
                        <w:rPr>
                          <w:rFonts w:ascii="Arial" w:hAnsi="Arial"/>
                          <w:i/>
                          <w:noProof/>
                          <w:sz w:val="16"/>
                        </w:rPr>
                      </w:pPr>
                    </w:p>
                    <w:p w:rsidR="00174DB5" w:rsidRPr="004F3950" w:rsidRDefault="00153B59" w:rsidP="003929C7">
                      <w:pPr>
                        <w:jc w:val="center"/>
                        <w:rPr>
                          <w:b/>
                        </w:rPr>
                      </w:pPr>
                      <w:r w:rsidRPr="004F3950">
                        <w:rPr>
                          <w:rFonts w:ascii="Arial" w:hAnsi="Arial"/>
                          <w:b/>
                          <w:sz w:val="16"/>
                        </w:rPr>
                        <w:t>New Hampshire Department of Environmental Services</w:t>
                      </w:r>
                      <w:r w:rsidR="00195E0A" w:rsidRPr="004F3950">
                        <w:rPr>
                          <w:rFonts w:ascii="Arial" w:hAnsi="Arial"/>
                          <w:b/>
                          <w:sz w:val="16"/>
                        </w:rPr>
                        <w:t xml:space="preserve"> </w:t>
                      </w:r>
                      <w:r w:rsidR="00B4188A" w:rsidRPr="004F3950">
                        <w:rPr>
                          <w:rFonts w:ascii="Arial" w:hAnsi="Arial"/>
                          <w:b/>
                          <w:noProof/>
                          <w:sz w:val="16"/>
                        </w:rPr>
                        <w:t xml:space="preserve">• </w:t>
                      </w:r>
                      <w:r w:rsidR="00B4188A" w:rsidRPr="004F3950">
                        <w:rPr>
                          <w:rFonts w:ascii="Arial" w:hAnsi="Arial"/>
                          <w:b/>
                          <w:sz w:val="16"/>
                        </w:rPr>
                        <w:t>201</w:t>
                      </w:r>
                      <w:r w:rsidRPr="004F3950">
                        <w:rPr>
                          <w:rFonts w:ascii="Arial" w:hAnsi="Arial"/>
                          <w:b/>
                          <w:sz w:val="16"/>
                        </w:rPr>
                        <w:t>4</w:t>
                      </w:r>
                      <w:r w:rsidR="00B4188A" w:rsidRPr="004F3950">
                        <w:rPr>
                          <w:rFonts w:ascii="Arial" w:hAnsi="Arial"/>
                          <w:b/>
                          <w:sz w:val="16"/>
                        </w:rPr>
                        <w:t>-2</w:t>
                      </w:r>
                      <w:r w:rsidRPr="004F3950">
                        <w:rPr>
                          <w:rFonts w:ascii="Arial" w:hAnsi="Arial"/>
                          <w:b/>
                          <w:noProof/>
                          <w:sz w:val="16"/>
                        </w:rPr>
                        <w:t>015</w:t>
                      </w:r>
                      <w:r w:rsidR="00B4188A" w:rsidRPr="004F3950">
                        <w:rPr>
                          <w:rFonts w:ascii="Arial" w:hAnsi="Arial"/>
                          <w:b/>
                          <w:noProof/>
                          <w:sz w:val="16"/>
                        </w:rPr>
                        <w:t xml:space="preserve"> Secretariat</w:t>
                      </w:r>
                    </w:p>
                  </w:txbxContent>
                </v:textbox>
                <w10:wrap anchorx="page" anchory="page"/>
                <w10:anchorlock/>
              </v:shape>
            </w:pict>
          </mc:Fallback>
        </mc:AlternateContent>
      </w:r>
      <w:r>
        <w:rPr>
          <w:rFonts w:ascii="Calibri" w:hAnsi="Calibri" w:cs="Calibri"/>
          <w:noProof/>
        </w:rPr>
        <mc:AlternateContent>
          <mc:Choice Requires="wps">
            <w:drawing>
              <wp:anchor distT="0" distB="0" distL="114300" distR="114300" simplePos="0" relativeHeight="251659264" behindDoc="0" locked="1" layoutInCell="0" allowOverlap="1">
                <wp:simplePos x="0" y="0"/>
                <wp:positionH relativeFrom="page">
                  <wp:posOffset>297180</wp:posOffset>
                </wp:positionH>
                <wp:positionV relativeFrom="page">
                  <wp:posOffset>9098280</wp:posOffset>
                </wp:positionV>
                <wp:extent cx="7200900" cy="0"/>
                <wp:effectExtent l="11430" t="11430" r="7620" b="762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4pt,716.4pt" to="590.4pt,7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QG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jKRqE1vXEFRFRqY0Nx9KiezFrT7w4pXbVE7Xik+HwykJeFjORVStg4Axds+8+aQQzZex37&#10;dGxshxopzEtIDODQC3SMgzndBsOPHlE4fIBRz1KYH736ElIEiJBorPOfuO5QMEosgX4EJIe184HS&#10;75AQrvRKSBnnLhXqSzwbj8YxwWkpWHCGMGd320padCBBOfGL9YHnPszqvWIRrOWELS+2J0Kebbhc&#10;qoAHpQCdi3WWxo9ZOltOl9N8kI8my0Ge1vXg46rKB5NV9jCuP9RVVWc/A7UsL1rBGFeB3VWmWf42&#10;GVwezFlgN6He2pC8Ro/9ArLXfyQdpxoGeZbEVrPTxl6nDcqMwZdXFKR/vwf7/q0vfgEAAP//AwBQ&#10;SwMEFAAGAAgAAAAhAIeLl+bdAAAADQEAAA8AAABkcnMvZG93bnJldi54bWxMj0FPwzAMhe9I/IfI&#10;SNxYsm6aRmk6TQi4ICExCue0MW1F4lRN1pV/j3dAcHt+fnr+XOxm78SEY+wDaVguFAikJtieWg3V&#10;2+PNFkRMhqxxgVDDN0bYlZcXhcltONErTofUCi6hmBsNXUpDLmVsOvQmLsKAxLvPMHqTeBxbaUdz&#10;4nLvZKbURnrTE1/ozID3HTZfh6PXsP94fli9TLUPzt621bv1lXrKtL6+mvd3IBLO6S8MZ3xGh5KZ&#10;6nAkG4XTsN4weWJ/vcpYnRPLrWJV/3qyLOT/L8ofAAAA//8DAFBLAQItABQABgAIAAAAIQC2gziS&#10;/gAAAOEBAAATAAAAAAAAAAAAAAAAAAAAAABbQ29udGVudF9UeXBlc10ueG1sUEsBAi0AFAAGAAgA&#10;AAAhADj9If/WAAAAlAEAAAsAAAAAAAAAAAAAAAAALwEAAF9yZWxzLy5yZWxzUEsBAi0AFAAGAAgA&#10;AAAhAELm5AYZAgAAMwQAAA4AAAAAAAAAAAAAAAAALgIAAGRycy9lMm9Eb2MueG1sUEsBAi0AFAAG&#10;AAgAAAAhAIeLl+bdAAAADQEAAA8AAAAAAAAAAAAAAAAAcwQAAGRycy9kb3ducmV2LnhtbFBLBQYA&#10;AAAABAAEAPMAAAB9BQAAAAA=&#10;" o:allowincell="f">
                <w10:wrap anchorx="page" anchory="page"/>
                <w10:anchorlock/>
              </v:line>
            </w:pict>
          </mc:Fallback>
        </mc:AlternateContent>
      </w:r>
      <w:r>
        <w:rPr>
          <w:rFonts w:ascii="Calibri" w:hAnsi="Calibri" w:cs="Calibri"/>
          <w:noProof/>
          <w:sz w:val="20"/>
        </w:rPr>
        <mc:AlternateContent>
          <mc:Choice Requires="wps">
            <w:drawing>
              <wp:anchor distT="0" distB="0" distL="114300" distR="114300" simplePos="0" relativeHeight="251657216" behindDoc="0" locked="0" layoutInCell="0" allowOverlap="1">
                <wp:simplePos x="0" y="0"/>
                <wp:positionH relativeFrom="column">
                  <wp:posOffset>-228600</wp:posOffset>
                </wp:positionH>
                <wp:positionV relativeFrom="paragraph">
                  <wp:posOffset>7414260</wp:posOffset>
                </wp:positionV>
                <wp:extent cx="6858000" cy="0"/>
                <wp:effectExtent l="9525" t="13335" r="9525" b="571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83.8pt" to="522pt,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5k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fj0JneuAICKrWxoTZ6VE9mrel3h5SuWqJ2PDJ8PhlIy0JG8iolbJwB/G3/RTOIIXuvY5uO&#10;je1QI4V5CYkBHFqBjnEup9tc+NEjCoeT6XiapjA+evUlpAgQIdFY5z9z3aFglFgC+whIDmvnA6Xf&#10;ISFc6ZWQMo5dKtSXeDYejWOC01Kw4Axhzu62lbToQIJw4hfrA899mNV7xSJYywlbXmxPhDzbcLlU&#10;AQ9KAToX66yMH7N0tpwup/kgH02Wgzyt68GnVZUPJqvs47j+UFdVnf0M1LK8aAVjXAV2V5Vm+d+p&#10;4PJezvq66fTWhuQ1euwXkL3+I+k41TDIsyS2mp029jptEGYMvjyioPz7Pdj3T33xCwAA//8DAFBL&#10;AwQUAAYACAAAACEAjhXVyN8AAAAOAQAADwAAAGRycy9kb3ducmV2LnhtbEyPzU7DMBCE70i8g7VI&#10;3Fq7PwoQ4lQVAi5ISC1pz068JBHxOordNLw92wOC486MZr/JNpPrxIhDaD1pWMwVCKTK25ZqDcXH&#10;y+weRIiGrOk8oYZvDLDJr68yk1p/ph2O+1gLLqGQGg1NjH0qZagadCbMfY/E3qcfnIl8DrW0gzlz&#10;uevkUqlEOtMSf2hMj08NVl/7k9OwPb49r97H0vnOPtTFwbpCvS61vr2Zto8gIk7xLwwXfEaHnJlK&#10;fyIbRKdhtkp4S2RjkdwlIC4RtV6zVv5qMs/k/xn5DwAAAP//AwBQSwECLQAUAAYACAAAACEAtoM4&#10;kv4AAADhAQAAEwAAAAAAAAAAAAAAAAAAAAAAW0NvbnRlbnRfVHlwZXNdLnhtbFBLAQItABQABgAI&#10;AAAAIQA4/SH/1gAAAJQBAAALAAAAAAAAAAAAAAAAAC8BAABfcmVscy8ucmVsc1BLAQItABQABgAI&#10;AAAAIQB7WN5kGAIAADIEAAAOAAAAAAAAAAAAAAAAAC4CAABkcnMvZTJvRG9jLnhtbFBLAQItABQA&#10;BgAIAAAAIQCOFdXI3wAAAA4BAAAPAAAAAAAAAAAAAAAAAHIEAABkcnMvZG93bnJldi54bWxQSwUG&#10;AAAAAAQABADzAAAAfgUAAAAA&#10;" o:allowincell="f"/>
            </w:pict>
          </mc:Fallback>
        </mc:AlternateContent>
      </w:r>
      <w:r>
        <w:rPr>
          <w:rFonts w:ascii="Calibri" w:hAnsi="Calibri" w:cs="Calibri"/>
          <w:noProof/>
          <w:sz w:val="20"/>
        </w:rPr>
        <mc:AlternateContent>
          <mc:Choice Requires="wps">
            <w:drawing>
              <wp:anchor distT="0" distB="0" distL="114300" distR="114300" simplePos="0" relativeHeight="251656192" behindDoc="0" locked="0" layoutInCell="0" allowOverlap="1">
                <wp:simplePos x="0" y="0"/>
                <wp:positionH relativeFrom="column">
                  <wp:posOffset>-228600</wp:posOffset>
                </wp:positionH>
                <wp:positionV relativeFrom="paragraph">
                  <wp:posOffset>7414260</wp:posOffset>
                </wp:positionV>
                <wp:extent cx="6972300" cy="9144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DB5" w:rsidRDefault="00174DB5">
                            <w:pPr>
                              <w:jc w:val="center"/>
                              <w:rPr>
                                <w:rFonts w:ascii="Verdana" w:hAnsi="Verdana"/>
                                <w:i/>
                                <w:noProof/>
                                <w:sz w:val="16"/>
                              </w:rPr>
                            </w:pPr>
                            <w:r>
                              <w:rPr>
                                <w:rFonts w:ascii="Verdana" w:hAnsi="Verdana"/>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Verdana" w:hAnsi="Verdana"/>
                                    <w:i/>
                                    <w:noProof/>
                                    <w:sz w:val="16"/>
                                  </w:rPr>
                                  <w:t>Gulf</w:t>
                                </w:r>
                              </w:smartTag>
                              <w:r>
                                <w:rPr>
                                  <w:rFonts w:ascii="Verdana" w:hAnsi="Verdana"/>
                                  <w:i/>
                                  <w:noProof/>
                                  <w:sz w:val="16"/>
                                </w:rPr>
                                <w:t xml:space="preserve"> of </w:t>
                              </w:r>
                              <w:smartTag w:uri="urn:schemas-microsoft-com:office:smarttags" w:element="PlaceName">
                                <w:r>
                                  <w:rPr>
                                    <w:rFonts w:ascii="Verdana" w:hAnsi="Verdana"/>
                                    <w:i/>
                                    <w:noProof/>
                                    <w:sz w:val="16"/>
                                  </w:rPr>
                                  <w:t>Maine</w:t>
                                </w:r>
                              </w:smartTag>
                            </w:smartTag>
                            <w:r>
                              <w:rPr>
                                <w:rFonts w:ascii="Verdana" w:hAnsi="Verdana"/>
                                <w:i/>
                                <w:noProof/>
                                <w:sz w:val="16"/>
                              </w:rPr>
                              <w:t xml:space="preserve"> and to </w:t>
                            </w:r>
                          </w:p>
                          <w:p w:rsidR="00174DB5" w:rsidRDefault="00174DB5">
                            <w:pPr>
                              <w:jc w:val="center"/>
                              <w:rPr>
                                <w:rFonts w:ascii="Verdana" w:hAnsi="Verdana"/>
                                <w:i/>
                                <w:noProof/>
                                <w:sz w:val="16"/>
                              </w:rPr>
                            </w:pPr>
                            <w:r>
                              <w:rPr>
                                <w:rFonts w:ascii="Verdana" w:hAnsi="Verdana"/>
                                <w:i/>
                                <w:noProof/>
                                <w:sz w:val="16"/>
                              </w:rPr>
                              <w:t>allow for sustainable resource use by existing and future generations.</w:t>
                            </w:r>
                          </w:p>
                          <w:p w:rsidR="00174DB5" w:rsidRDefault="00174DB5">
                            <w:pPr>
                              <w:jc w:val="center"/>
                              <w:rPr>
                                <w:rFonts w:ascii="Verdana" w:hAnsi="Verdana"/>
                                <w:i/>
                                <w:noProof/>
                                <w:sz w:val="16"/>
                              </w:rPr>
                            </w:pPr>
                          </w:p>
                          <w:p w:rsidR="00174DB5" w:rsidRDefault="00174DB5">
                            <w:pPr>
                              <w:jc w:val="center"/>
                              <w:rPr>
                                <w:rFonts w:ascii="Verdana" w:hAnsi="Verdana"/>
                                <w:b/>
                                <w:noProof/>
                                <w:sz w:val="16"/>
                              </w:rPr>
                            </w:pPr>
                            <w:smartTag w:uri="urn:schemas-microsoft-com:office:smarttags" w:element="place">
                              <w:smartTag w:uri="urn:schemas-microsoft-com:office:smarttags" w:element="State">
                                <w:r>
                                  <w:rPr>
                                    <w:rFonts w:ascii="Verdana" w:hAnsi="Verdana"/>
                                    <w:b/>
                                    <w:sz w:val="16"/>
                                  </w:rPr>
                                  <w:t>Massachusetts</w:t>
                                </w:r>
                              </w:smartTag>
                            </w:smartTag>
                            <w:r>
                              <w:rPr>
                                <w:rFonts w:ascii="Verdana" w:hAnsi="Verdana"/>
                                <w:b/>
                                <w:sz w:val="16"/>
                              </w:rPr>
                              <w:t xml:space="preserve"> Office of Coastal Zone Management</w:t>
                            </w:r>
                            <w:r>
                              <w:rPr>
                                <w:rFonts w:ascii="Verdana" w:hAnsi="Verdana"/>
                                <w:b/>
                                <w:noProof/>
                                <w:sz w:val="16"/>
                              </w:rPr>
                              <w:t xml:space="preserve"> • </w:t>
                            </w:r>
                            <w:r>
                              <w:rPr>
                                <w:rFonts w:ascii="Verdana" w:hAnsi="Verdana"/>
                                <w:b/>
                                <w:sz w:val="16"/>
                              </w:rPr>
                              <w:t>2002</w:t>
                            </w:r>
                            <w:r>
                              <w:rPr>
                                <w:rFonts w:ascii="Verdana" w:hAnsi="Verdana"/>
                                <w:b/>
                                <w:noProof/>
                                <w:sz w:val="16"/>
                              </w:rPr>
                              <w:t>-200</w:t>
                            </w:r>
                            <w:r>
                              <w:rPr>
                                <w:rFonts w:ascii="Verdana" w:hAnsi="Verdana"/>
                                <w:b/>
                                <w:sz w:val="16"/>
                              </w:rPr>
                              <w:t>3</w:t>
                            </w:r>
                            <w:r>
                              <w:rPr>
                                <w:rFonts w:ascii="Verdana" w:hAnsi="Verdana"/>
                                <w:b/>
                                <w:noProof/>
                                <w:sz w:val="16"/>
                              </w:rPr>
                              <w:t xml:space="preserve"> Secretariat </w:t>
                            </w:r>
                          </w:p>
                          <w:p w:rsidR="00174DB5" w:rsidRDefault="00174DB5">
                            <w:pPr>
                              <w:jc w:val="center"/>
                              <w:rPr>
                                <w:rFonts w:ascii="Verdana" w:hAnsi="Verdana"/>
                                <w:i/>
                                <w:noProof/>
                                <w:sz w:val="16"/>
                              </w:rPr>
                            </w:pPr>
                            <w:r>
                              <w:rPr>
                                <w:rFonts w:ascii="Verdana" w:hAnsi="Verdana"/>
                                <w:b/>
                                <w:sz w:val="16"/>
                              </w:rPr>
                              <w:t xml:space="preserve">GOMC </w:t>
                            </w:r>
                            <w:r>
                              <w:rPr>
                                <w:rFonts w:ascii="Verdana" w:hAnsi="Verdana"/>
                                <w:b/>
                                <w:noProof/>
                                <w:sz w:val="16"/>
                              </w:rPr>
                              <w:t>•</w:t>
                            </w:r>
                            <w:r>
                              <w:rPr>
                                <w:rFonts w:ascii="Verdana" w:hAnsi="Verdana"/>
                                <w:b/>
                                <w:sz w:val="16"/>
                              </w:rPr>
                              <w:t xml:space="preserve"> c/o NHDES </w:t>
                            </w:r>
                            <w:r>
                              <w:rPr>
                                <w:rFonts w:ascii="Verdana" w:hAnsi="Verdana"/>
                                <w:b/>
                                <w:noProof/>
                                <w:sz w:val="16"/>
                              </w:rPr>
                              <w:t xml:space="preserve">• </w:t>
                            </w:r>
                            <w:smartTag w:uri="urn:schemas-microsoft-com:office:smarttags" w:element="address">
                              <w:smartTag w:uri="urn:schemas-microsoft-com:office:smarttags" w:element="Street">
                                <w:r>
                                  <w:rPr>
                                    <w:rFonts w:ascii="Verdana" w:hAnsi="Verdana"/>
                                    <w:b/>
                                    <w:noProof/>
                                    <w:sz w:val="16"/>
                                  </w:rPr>
                                  <w:t>PO Box</w:t>
                                </w:r>
                              </w:smartTag>
                              <w:r>
                                <w:rPr>
                                  <w:rFonts w:ascii="Verdana" w:hAnsi="Verdana"/>
                                  <w:b/>
                                  <w:noProof/>
                                  <w:sz w:val="16"/>
                                </w:rPr>
                                <w:t xml:space="preserve"> 95</w:t>
                              </w:r>
                            </w:smartTag>
                            <w:r>
                              <w:rPr>
                                <w:rFonts w:ascii="Verdana" w:hAnsi="Verdana"/>
                                <w:b/>
                                <w:noProof/>
                                <w:sz w:val="16"/>
                              </w:rPr>
                              <w:t xml:space="preserve"> • </w:t>
                            </w:r>
                            <w:smartTag w:uri="urn:schemas-microsoft-com:office:smarttags" w:element="place">
                              <w:smartTag w:uri="urn:schemas-microsoft-com:office:smarttags" w:element="City">
                                <w:r>
                                  <w:rPr>
                                    <w:rFonts w:ascii="Verdana" w:hAnsi="Verdana"/>
                                    <w:b/>
                                    <w:noProof/>
                                    <w:sz w:val="16"/>
                                  </w:rPr>
                                  <w:t>Concord</w:t>
                                </w:r>
                              </w:smartTag>
                              <w:r>
                                <w:rPr>
                                  <w:rFonts w:ascii="Verdana" w:hAnsi="Verdana"/>
                                  <w:b/>
                                  <w:noProof/>
                                  <w:sz w:val="16"/>
                                </w:rPr>
                                <w:t xml:space="preserve">, </w:t>
                              </w:r>
                              <w:smartTag w:uri="urn:schemas-microsoft-com:office:smarttags" w:element="State">
                                <w:r>
                                  <w:rPr>
                                    <w:rFonts w:ascii="Verdana" w:hAnsi="Verdana"/>
                                    <w:b/>
                                    <w:noProof/>
                                    <w:sz w:val="16"/>
                                  </w:rPr>
                                  <w:t>NH</w:t>
                                </w:r>
                              </w:smartTag>
                              <w:r>
                                <w:rPr>
                                  <w:rFonts w:ascii="Verdana" w:hAnsi="Verdana"/>
                                  <w:b/>
                                  <w:noProof/>
                                  <w:sz w:val="16"/>
                                </w:rPr>
                                <w:t xml:space="preserve">, </w:t>
                              </w:r>
                              <w:smartTag w:uri="urn:schemas-microsoft-com:office:smarttags" w:element="country-region">
                                <w:r>
                                  <w:rPr>
                                    <w:rFonts w:ascii="Verdana" w:hAnsi="Verdana"/>
                                    <w:b/>
                                    <w:sz w:val="16"/>
                                  </w:rPr>
                                  <w:t>US</w:t>
                                </w:r>
                              </w:smartTag>
                            </w:smartTag>
                            <w:r>
                              <w:rPr>
                                <w:rFonts w:ascii="Verdana" w:hAnsi="Verdana"/>
                                <w:b/>
                                <w:noProof/>
                                <w:sz w:val="16"/>
                              </w:rPr>
                              <w:t xml:space="preserve"> • 03302-0095 • Phone (603) 225-5544</w:t>
                            </w:r>
                          </w:p>
                          <w:p w:rsidR="00174DB5" w:rsidRDefault="00174DB5">
                            <w:pPr>
                              <w:jc w:val="center"/>
                              <w:rPr>
                                <w:rFonts w:ascii="Verdana" w:hAnsi="Verdana"/>
                                <w:b/>
                                <w:noProof/>
                                <w:sz w:val="14"/>
                              </w:rPr>
                            </w:pPr>
                          </w:p>
                          <w:p w:rsidR="00174DB5" w:rsidRDefault="00174DB5">
                            <w:pPr>
                              <w:jc w:val="center"/>
                              <w:rPr>
                                <w:rFonts w:ascii="Verdana" w:hAnsi="Verdana"/>
                                <w:sz w:val="14"/>
                              </w:rPr>
                            </w:pPr>
                          </w:p>
                          <w:p w:rsidR="00174DB5" w:rsidRDefault="00174D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pt;margin-top:583.8pt;width:549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YxgQ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7Nynp+nYKJgK7OigHm4glSH08Y6/5brDoVJjS0w&#10;H9HJ7s750fXgEi5zWgq2ElLGhd2sb6RFOwIqWcVvj/7CTargrHQ4NiKOOxAk3BFsIdzI+lOZ5UV6&#10;nZeT1WwxnxSrYjop5+likmbldTlLi7K4XX0PAWZF1QrGuLoTih8UmBV/x/C+F0btRA2iHuozzacj&#10;RX9MMo3f75LshIeGlKKr8eLoRKpA7BvFIG1SeSLkOE9ehh8JgRoc/rEqUQaB+VEDflgPUW9RI0Ei&#10;a80eQRdWA23AMDwmMGm1/YZRD41ZY/d1SyzHSL5ToK3IPnRyXBTTeQ5n7KllfWohigJUjT1G4/TG&#10;j92/NVZsWrhpVLPSV6DHRkSpPEe1VzE0X8xp/1CE7j5dR6/n52z5AwAA//8DAFBLAwQUAAYACAAA&#10;ACEAC+9D098AAAAOAQAADwAAAGRycy9kb3ducmV2LnhtbExPy07DMBC8I/EP1iJxQa3TFhxI41SA&#10;BOq1pR/gxNskaryOYrdJ/57tCW47D83O5JvJdeKCQ2g9aVjMExBIlbct1RoOP1+zVxAhGrKm84Qa&#10;rhhgU9zf5SazfqQdXvaxFhxCITMamhj7TMpQNehMmPseibWjH5yJDIda2sGMHO46uUwSJZ1piT80&#10;psfPBqvT/uw0HLfj08vbWH7HQ7p7Vh+mTUt/1frxYXpfg4g4xT8z3OpzdSi4U+nPZIPoNMxWirdE&#10;FhYqVSBulkQtmSv5WjELssjl/xnFLwAAAP//AwBQSwECLQAUAAYACAAAACEAtoM4kv4AAADhAQAA&#10;EwAAAAAAAAAAAAAAAAAAAAAAW0NvbnRlbnRfVHlwZXNdLnhtbFBLAQItABQABgAIAAAAIQA4/SH/&#10;1gAAAJQBAAALAAAAAAAAAAAAAAAAAC8BAABfcmVscy8ucmVsc1BLAQItABQABgAIAAAAIQCf4uYx&#10;gQIAABYFAAAOAAAAAAAAAAAAAAAAAC4CAABkcnMvZTJvRG9jLnhtbFBLAQItABQABgAIAAAAIQAL&#10;70PT3wAAAA4BAAAPAAAAAAAAAAAAAAAAANsEAABkcnMvZG93bnJldi54bWxQSwUGAAAAAAQABADz&#10;AAAA5wUAAAAA&#10;" o:allowincell="f" stroked="f">
                <v:textbox>
                  <w:txbxContent>
                    <w:p w:rsidR="00174DB5" w:rsidRDefault="00174DB5">
                      <w:pPr>
                        <w:jc w:val="center"/>
                        <w:rPr>
                          <w:rFonts w:ascii="Verdana" w:hAnsi="Verdana"/>
                          <w:i/>
                          <w:noProof/>
                          <w:sz w:val="16"/>
                        </w:rPr>
                      </w:pPr>
                      <w:r>
                        <w:rPr>
                          <w:rFonts w:ascii="Verdana" w:hAnsi="Verdana"/>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Verdana" w:hAnsi="Verdana"/>
                              <w:i/>
                              <w:noProof/>
                              <w:sz w:val="16"/>
                            </w:rPr>
                            <w:t>Gulf</w:t>
                          </w:r>
                        </w:smartTag>
                        <w:r>
                          <w:rPr>
                            <w:rFonts w:ascii="Verdana" w:hAnsi="Verdana"/>
                            <w:i/>
                            <w:noProof/>
                            <w:sz w:val="16"/>
                          </w:rPr>
                          <w:t xml:space="preserve"> of </w:t>
                        </w:r>
                        <w:smartTag w:uri="urn:schemas-microsoft-com:office:smarttags" w:element="PlaceName">
                          <w:r>
                            <w:rPr>
                              <w:rFonts w:ascii="Verdana" w:hAnsi="Verdana"/>
                              <w:i/>
                              <w:noProof/>
                              <w:sz w:val="16"/>
                            </w:rPr>
                            <w:t>Maine</w:t>
                          </w:r>
                        </w:smartTag>
                      </w:smartTag>
                      <w:r>
                        <w:rPr>
                          <w:rFonts w:ascii="Verdana" w:hAnsi="Verdana"/>
                          <w:i/>
                          <w:noProof/>
                          <w:sz w:val="16"/>
                        </w:rPr>
                        <w:t xml:space="preserve"> and to </w:t>
                      </w:r>
                    </w:p>
                    <w:p w:rsidR="00174DB5" w:rsidRDefault="00174DB5">
                      <w:pPr>
                        <w:jc w:val="center"/>
                        <w:rPr>
                          <w:rFonts w:ascii="Verdana" w:hAnsi="Verdana"/>
                          <w:i/>
                          <w:noProof/>
                          <w:sz w:val="16"/>
                        </w:rPr>
                      </w:pPr>
                      <w:r>
                        <w:rPr>
                          <w:rFonts w:ascii="Verdana" w:hAnsi="Verdana"/>
                          <w:i/>
                          <w:noProof/>
                          <w:sz w:val="16"/>
                        </w:rPr>
                        <w:t>allow for sustainable resource use by existing and future generations.</w:t>
                      </w:r>
                    </w:p>
                    <w:p w:rsidR="00174DB5" w:rsidRDefault="00174DB5">
                      <w:pPr>
                        <w:jc w:val="center"/>
                        <w:rPr>
                          <w:rFonts w:ascii="Verdana" w:hAnsi="Verdana"/>
                          <w:i/>
                          <w:noProof/>
                          <w:sz w:val="16"/>
                        </w:rPr>
                      </w:pPr>
                    </w:p>
                    <w:p w:rsidR="00174DB5" w:rsidRDefault="00174DB5">
                      <w:pPr>
                        <w:jc w:val="center"/>
                        <w:rPr>
                          <w:rFonts w:ascii="Verdana" w:hAnsi="Verdana"/>
                          <w:b/>
                          <w:noProof/>
                          <w:sz w:val="16"/>
                        </w:rPr>
                      </w:pPr>
                      <w:smartTag w:uri="urn:schemas-microsoft-com:office:smarttags" w:element="place">
                        <w:smartTag w:uri="urn:schemas-microsoft-com:office:smarttags" w:element="State">
                          <w:r>
                            <w:rPr>
                              <w:rFonts w:ascii="Verdana" w:hAnsi="Verdana"/>
                              <w:b/>
                              <w:sz w:val="16"/>
                            </w:rPr>
                            <w:t>Massachusetts</w:t>
                          </w:r>
                        </w:smartTag>
                      </w:smartTag>
                      <w:r>
                        <w:rPr>
                          <w:rFonts w:ascii="Verdana" w:hAnsi="Verdana"/>
                          <w:b/>
                          <w:sz w:val="16"/>
                        </w:rPr>
                        <w:t xml:space="preserve"> Office of Coastal Zone Management</w:t>
                      </w:r>
                      <w:r>
                        <w:rPr>
                          <w:rFonts w:ascii="Verdana" w:hAnsi="Verdana"/>
                          <w:b/>
                          <w:noProof/>
                          <w:sz w:val="16"/>
                        </w:rPr>
                        <w:t xml:space="preserve"> • </w:t>
                      </w:r>
                      <w:r>
                        <w:rPr>
                          <w:rFonts w:ascii="Verdana" w:hAnsi="Verdana"/>
                          <w:b/>
                          <w:sz w:val="16"/>
                        </w:rPr>
                        <w:t>2002</w:t>
                      </w:r>
                      <w:r>
                        <w:rPr>
                          <w:rFonts w:ascii="Verdana" w:hAnsi="Verdana"/>
                          <w:b/>
                          <w:noProof/>
                          <w:sz w:val="16"/>
                        </w:rPr>
                        <w:t>-200</w:t>
                      </w:r>
                      <w:r>
                        <w:rPr>
                          <w:rFonts w:ascii="Verdana" w:hAnsi="Verdana"/>
                          <w:b/>
                          <w:sz w:val="16"/>
                        </w:rPr>
                        <w:t>3</w:t>
                      </w:r>
                      <w:r>
                        <w:rPr>
                          <w:rFonts w:ascii="Verdana" w:hAnsi="Verdana"/>
                          <w:b/>
                          <w:noProof/>
                          <w:sz w:val="16"/>
                        </w:rPr>
                        <w:t xml:space="preserve"> Secretariat </w:t>
                      </w:r>
                    </w:p>
                    <w:p w:rsidR="00174DB5" w:rsidRDefault="00174DB5">
                      <w:pPr>
                        <w:jc w:val="center"/>
                        <w:rPr>
                          <w:rFonts w:ascii="Verdana" w:hAnsi="Verdana"/>
                          <w:i/>
                          <w:noProof/>
                          <w:sz w:val="16"/>
                        </w:rPr>
                      </w:pPr>
                      <w:r>
                        <w:rPr>
                          <w:rFonts w:ascii="Verdana" w:hAnsi="Verdana"/>
                          <w:b/>
                          <w:sz w:val="16"/>
                        </w:rPr>
                        <w:t xml:space="preserve">GOMC </w:t>
                      </w:r>
                      <w:r>
                        <w:rPr>
                          <w:rFonts w:ascii="Verdana" w:hAnsi="Verdana"/>
                          <w:b/>
                          <w:noProof/>
                          <w:sz w:val="16"/>
                        </w:rPr>
                        <w:t>•</w:t>
                      </w:r>
                      <w:r>
                        <w:rPr>
                          <w:rFonts w:ascii="Verdana" w:hAnsi="Verdana"/>
                          <w:b/>
                          <w:sz w:val="16"/>
                        </w:rPr>
                        <w:t xml:space="preserve"> c/o NHDES </w:t>
                      </w:r>
                      <w:r>
                        <w:rPr>
                          <w:rFonts w:ascii="Verdana" w:hAnsi="Verdana"/>
                          <w:b/>
                          <w:noProof/>
                          <w:sz w:val="16"/>
                        </w:rPr>
                        <w:t xml:space="preserve">• </w:t>
                      </w:r>
                      <w:smartTag w:uri="urn:schemas-microsoft-com:office:smarttags" w:element="address">
                        <w:smartTag w:uri="urn:schemas-microsoft-com:office:smarttags" w:element="Street">
                          <w:r>
                            <w:rPr>
                              <w:rFonts w:ascii="Verdana" w:hAnsi="Verdana"/>
                              <w:b/>
                              <w:noProof/>
                              <w:sz w:val="16"/>
                            </w:rPr>
                            <w:t>PO Box</w:t>
                          </w:r>
                        </w:smartTag>
                        <w:r>
                          <w:rPr>
                            <w:rFonts w:ascii="Verdana" w:hAnsi="Verdana"/>
                            <w:b/>
                            <w:noProof/>
                            <w:sz w:val="16"/>
                          </w:rPr>
                          <w:t xml:space="preserve"> 95</w:t>
                        </w:r>
                      </w:smartTag>
                      <w:r>
                        <w:rPr>
                          <w:rFonts w:ascii="Verdana" w:hAnsi="Verdana"/>
                          <w:b/>
                          <w:noProof/>
                          <w:sz w:val="16"/>
                        </w:rPr>
                        <w:t xml:space="preserve"> • </w:t>
                      </w:r>
                      <w:smartTag w:uri="urn:schemas-microsoft-com:office:smarttags" w:element="place">
                        <w:smartTag w:uri="urn:schemas-microsoft-com:office:smarttags" w:element="City">
                          <w:r>
                            <w:rPr>
                              <w:rFonts w:ascii="Verdana" w:hAnsi="Verdana"/>
                              <w:b/>
                              <w:noProof/>
                              <w:sz w:val="16"/>
                            </w:rPr>
                            <w:t>Concord</w:t>
                          </w:r>
                        </w:smartTag>
                        <w:r>
                          <w:rPr>
                            <w:rFonts w:ascii="Verdana" w:hAnsi="Verdana"/>
                            <w:b/>
                            <w:noProof/>
                            <w:sz w:val="16"/>
                          </w:rPr>
                          <w:t xml:space="preserve">, </w:t>
                        </w:r>
                        <w:smartTag w:uri="urn:schemas-microsoft-com:office:smarttags" w:element="State">
                          <w:r>
                            <w:rPr>
                              <w:rFonts w:ascii="Verdana" w:hAnsi="Verdana"/>
                              <w:b/>
                              <w:noProof/>
                              <w:sz w:val="16"/>
                            </w:rPr>
                            <w:t>NH</w:t>
                          </w:r>
                        </w:smartTag>
                        <w:r>
                          <w:rPr>
                            <w:rFonts w:ascii="Verdana" w:hAnsi="Verdana"/>
                            <w:b/>
                            <w:noProof/>
                            <w:sz w:val="16"/>
                          </w:rPr>
                          <w:t xml:space="preserve">, </w:t>
                        </w:r>
                        <w:smartTag w:uri="urn:schemas-microsoft-com:office:smarttags" w:element="country-region">
                          <w:r>
                            <w:rPr>
                              <w:rFonts w:ascii="Verdana" w:hAnsi="Verdana"/>
                              <w:b/>
                              <w:sz w:val="16"/>
                            </w:rPr>
                            <w:t>US</w:t>
                          </w:r>
                        </w:smartTag>
                      </w:smartTag>
                      <w:r>
                        <w:rPr>
                          <w:rFonts w:ascii="Verdana" w:hAnsi="Verdana"/>
                          <w:b/>
                          <w:noProof/>
                          <w:sz w:val="16"/>
                        </w:rPr>
                        <w:t xml:space="preserve"> • 03302-0095 • Phone (603) 225-5544</w:t>
                      </w:r>
                    </w:p>
                    <w:p w:rsidR="00174DB5" w:rsidRDefault="00174DB5">
                      <w:pPr>
                        <w:jc w:val="center"/>
                        <w:rPr>
                          <w:rFonts w:ascii="Verdana" w:hAnsi="Verdana"/>
                          <w:b/>
                          <w:noProof/>
                          <w:sz w:val="14"/>
                        </w:rPr>
                      </w:pPr>
                    </w:p>
                    <w:p w:rsidR="00174DB5" w:rsidRDefault="00174DB5">
                      <w:pPr>
                        <w:jc w:val="center"/>
                        <w:rPr>
                          <w:rFonts w:ascii="Verdana" w:hAnsi="Verdana"/>
                          <w:sz w:val="14"/>
                        </w:rPr>
                      </w:pPr>
                    </w:p>
                    <w:p w:rsidR="00174DB5" w:rsidRDefault="00174DB5"/>
                  </w:txbxContent>
                </v:textbox>
              </v:shape>
            </w:pict>
          </mc:Fallback>
        </mc:AlternateContent>
      </w:r>
    </w:p>
    <w:sectPr w:rsidR="00174DB5" w:rsidRPr="0014491B">
      <w:pgSz w:w="12240" w:h="15840"/>
      <w:pgMar w:top="288"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13EF64DB"/>
    <w:multiLevelType w:val="multilevel"/>
    <w:tmpl w:val="DA8CD3DE"/>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1AC408EE"/>
    <w:multiLevelType w:val="hybridMultilevel"/>
    <w:tmpl w:val="6DBC413A"/>
    <w:lvl w:ilvl="0" w:tplc="C4EC19EC">
      <w:start w:val="1"/>
      <w:numFmt w:val="bullet"/>
      <w:lvlText w:val="►"/>
      <w:lvlJc w:val="left"/>
      <w:pPr>
        <w:tabs>
          <w:tab w:val="num" w:pos="720"/>
        </w:tabs>
        <w:ind w:left="720" w:hanging="432"/>
      </w:pPr>
      <w:rPr>
        <w:rFonts w:hAnsi="Arial" w:hint="default"/>
      </w:rPr>
    </w:lvl>
    <w:lvl w:ilvl="1" w:tplc="B7441BC2" w:tentative="1">
      <w:start w:val="1"/>
      <w:numFmt w:val="bullet"/>
      <w:lvlText w:val="o"/>
      <w:lvlJc w:val="left"/>
      <w:pPr>
        <w:tabs>
          <w:tab w:val="num" w:pos="1440"/>
        </w:tabs>
        <w:ind w:left="1440" w:hanging="360"/>
      </w:pPr>
      <w:rPr>
        <w:rFonts w:ascii="Courier New" w:hAnsi="Courier New" w:hint="default"/>
      </w:rPr>
    </w:lvl>
    <w:lvl w:ilvl="2" w:tplc="3F88A33A" w:tentative="1">
      <w:start w:val="1"/>
      <w:numFmt w:val="bullet"/>
      <w:lvlText w:val=""/>
      <w:lvlJc w:val="left"/>
      <w:pPr>
        <w:tabs>
          <w:tab w:val="num" w:pos="2160"/>
        </w:tabs>
        <w:ind w:left="2160" w:hanging="360"/>
      </w:pPr>
      <w:rPr>
        <w:rFonts w:ascii="Wingdings" w:hAnsi="Wingdings" w:hint="default"/>
      </w:rPr>
    </w:lvl>
    <w:lvl w:ilvl="3" w:tplc="5DFAD8DE" w:tentative="1">
      <w:start w:val="1"/>
      <w:numFmt w:val="bullet"/>
      <w:lvlText w:val=""/>
      <w:lvlJc w:val="left"/>
      <w:pPr>
        <w:tabs>
          <w:tab w:val="num" w:pos="2880"/>
        </w:tabs>
        <w:ind w:left="2880" w:hanging="360"/>
      </w:pPr>
      <w:rPr>
        <w:rFonts w:ascii="Symbol" w:hAnsi="Symbol" w:hint="default"/>
      </w:rPr>
    </w:lvl>
    <w:lvl w:ilvl="4" w:tplc="7D78C1F0" w:tentative="1">
      <w:start w:val="1"/>
      <w:numFmt w:val="bullet"/>
      <w:lvlText w:val="o"/>
      <w:lvlJc w:val="left"/>
      <w:pPr>
        <w:tabs>
          <w:tab w:val="num" w:pos="3600"/>
        </w:tabs>
        <w:ind w:left="3600" w:hanging="360"/>
      </w:pPr>
      <w:rPr>
        <w:rFonts w:ascii="Courier New" w:hAnsi="Courier New" w:hint="default"/>
      </w:rPr>
    </w:lvl>
    <w:lvl w:ilvl="5" w:tplc="B07C128E" w:tentative="1">
      <w:start w:val="1"/>
      <w:numFmt w:val="bullet"/>
      <w:lvlText w:val=""/>
      <w:lvlJc w:val="left"/>
      <w:pPr>
        <w:tabs>
          <w:tab w:val="num" w:pos="4320"/>
        </w:tabs>
        <w:ind w:left="4320" w:hanging="360"/>
      </w:pPr>
      <w:rPr>
        <w:rFonts w:ascii="Wingdings" w:hAnsi="Wingdings" w:hint="default"/>
      </w:rPr>
    </w:lvl>
    <w:lvl w:ilvl="6" w:tplc="5676553A" w:tentative="1">
      <w:start w:val="1"/>
      <w:numFmt w:val="bullet"/>
      <w:lvlText w:val=""/>
      <w:lvlJc w:val="left"/>
      <w:pPr>
        <w:tabs>
          <w:tab w:val="num" w:pos="5040"/>
        </w:tabs>
        <w:ind w:left="5040" w:hanging="360"/>
      </w:pPr>
      <w:rPr>
        <w:rFonts w:ascii="Symbol" w:hAnsi="Symbol" w:hint="default"/>
      </w:rPr>
    </w:lvl>
    <w:lvl w:ilvl="7" w:tplc="2020B93A" w:tentative="1">
      <w:start w:val="1"/>
      <w:numFmt w:val="bullet"/>
      <w:lvlText w:val="o"/>
      <w:lvlJc w:val="left"/>
      <w:pPr>
        <w:tabs>
          <w:tab w:val="num" w:pos="5760"/>
        </w:tabs>
        <w:ind w:left="5760" w:hanging="360"/>
      </w:pPr>
      <w:rPr>
        <w:rFonts w:ascii="Courier New" w:hAnsi="Courier New" w:hint="default"/>
      </w:rPr>
    </w:lvl>
    <w:lvl w:ilvl="8" w:tplc="8BB4FFCC" w:tentative="1">
      <w:start w:val="1"/>
      <w:numFmt w:val="bullet"/>
      <w:lvlText w:val=""/>
      <w:lvlJc w:val="left"/>
      <w:pPr>
        <w:tabs>
          <w:tab w:val="num" w:pos="6480"/>
        </w:tabs>
        <w:ind w:left="6480" w:hanging="360"/>
      </w:pPr>
      <w:rPr>
        <w:rFonts w:ascii="Wingdings" w:hAnsi="Wingdings" w:hint="default"/>
      </w:rPr>
    </w:lvl>
  </w:abstractNum>
  <w:abstractNum w:abstractNumId="3">
    <w:nsid w:val="2C8179D6"/>
    <w:multiLevelType w:val="hybridMultilevel"/>
    <w:tmpl w:val="8EFE09F6"/>
    <w:lvl w:ilvl="0" w:tplc="E800D73C">
      <w:numFmt w:val="bullet"/>
      <w:lvlText w:val="-"/>
      <w:lvlJc w:val="left"/>
      <w:pPr>
        <w:tabs>
          <w:tab w:val="num" w:pos="1080"/>
        </w:tabs>
        <w:ind w:left="1080" w:hanging="360"/>
      </w:pPr>
      <w:rPr>
        <w:rFonts w:ascii="Times New Roman" w:eastAsia="Times New Roman" w:hAnsi="Times New Roman" w:hint="default"/>
      </w:rPr>
    </w:lvl>
    <w:lvl w:ilvl="1" w:tplc="A9FCA01C" w:tentative="1">
      <w:start w:val="1"/>
      <w:numFmt w:val="bullet"/>
      <w:lvlText w:val="o"/>
      <w:lvlJc w:val="left"/>
      <w:pPr>
        <w:tabs>
          <w:tab w:val="num" w:pos="1440"/>
        </w:tabs>
        <w:ind w:left="1440" w:hanging="360"/>
      </w:pPr>
      <w:rPr>
        <w:rFonts w:ascii="Courier New" w:hAnsi="Courier New" w:hint="default"/>
      </w:rPr>
    </w:lvl>
    <w:lvl w:ilvl="2" w:tplc="C2A85E60" w:tentative="1">
      <w:start w:val="1"/>
      <w:numFmt w:val="bullet"/>
      <w:lvlText w:val=""/>
      <w:lvlJc w:val="left"/>
      <w:pPr>
        <w:tabs>
          <w:tab w:val="num" w:pos="2160"/>
        </w:tabs>
        <w:ind w:left="2160" w:hanging="360"/>
      </w:pPr>
      <w:rPr>
        <w:rFonts w:ascii="Wingdings" w:hAnsi="Wingdings" w:hint="default"/>
      </w:rPr>
    </w:lvl>
    <w:lvl w:ilvl="3" w:tplc="E2D6A814" w:tentative="1">
      <w:start w:val="1"/>
      <w:numFmt w:val="bullet"/>
      <w:lvlText w:val=""/>
      <w:lvlJc w:val="left"/>
      <w:pPr>
        <w:tabs>
          <w:tab w:val="num" w:pos="2880"/>
        </w:tabs>
        <w:ind w:left="2880" w:hanging="360"/>
      </w:pPr>
      <w:rPr>
        <w:rFonts w:ascii="Symbol" w:hAnsi="Symbol" w:hint="default"/>
      </w:rPr>
    </w:lvl>
    <w:lvl w:ilvl="4" w:tplc="B74A21F0" w:tentative="1">
      <w:start w:val="1"/>
      <w:numFmt w:val="bullet"/>
      <w:lvlText w:val="o"/>
      <w:lvlJc w:val="left"/>
      <w:pPr>
        <w:tabs>
          <w:tab w:val="num" w:pos="3600"/>
        </w:tabs>
        <w:ind w:left="3600" w:hanging="360"/>
      </w:pPr>
      <w:rPr>
        <w:rFonts w:ascii="Courier New" w:hAnsi="Courier New" w:hint="default"/>
      </w:rPr>
    </w:lvl>
    <w:lvl w:ilvl="5" w:tplc="3A20288E" w:tentative="1">
      <w:start w:val="1"/>
      <w:numFmt w:val="bullet"/>
      <w:lvlText w:val=""/>
      <w:lvlJc w:val="left"/>
      <w:pPr>
        <w:tabs>
          <w:tab w:val="num" w:pos="4320"/>
        </w:tabs>
        <w:ind w:left="4320" w:hanging="360"/>
      </w:pPr>
      <w:rPr>
        <w:rFonts w:ascii="Wingdings" w:hAnsi="Wingdings" w:hint="default"/>
      </w:rPr>
    </w:lvl>
    <w:lvl w:ilvl="6" w:tplc="43323958" w:tentative="1">
      <w:start w:val="1"/>
      <w:numFmt w:val="bullet"/>
      <w:lvlText w:val=""/>
      <w:lvlJc w:val="left"/>
      <w:pPr>
        <w:tabs>
          <w:tab w:val="num" w:pos="5040"/>
        </w:tabs>
        <w:ind w:left="5040" w:hanging="360"/>
      </w:pPr>
      <w:rPr>
        <w:rFonts w:ascii="Symbol" w:hAnsi="Symbol" w:hint="default"/>
      </w:rPr>
    </w:lvl>
    <w:lvl w:ilvl="7" w:tplc="599AE4EA" w:tentative="1">
      <w:start w:val="1"/>
      <w:numFmt w:val="bullet"/>
      <w:lvlText w:val="o"/>
      <w:lvlJc w:val="left"/>
      <w:pPr>
        <w:tabs>
          <w:tab w:val="num" w:pos="5760"/>
        </w:tabs>
        <w:ind w:left="5760" w:hanging="360"/>
      </w:pPr>
      <w:rPr>
        <w:rFonts w:ascii="Courier New" w:hAnsi="Courier New" w:hint="default"/>
      </w:rPr>
    </w:lvl>
    <w:lvl w:ilvl="8" w:tplc="620A8E56" w:tentative="1">
      <w:start w:val="1"/>
      <w:numFmt w:val="bullet"/>
      <w:lvlText w:val=""/>
      <w:lvlJc w:val="left"/>
      <w:pPr>
        <w:tabs>
          <w:tab w:val="num" w:pos="6480"/>
        </w:tabs>
        <w:ind w:left="6480" w:hanging="360"/>
      </w:pPr>
      <w:rPr>
        <w:rFonts w:ascii="Wingdings" w:hAnsi="Wingdings" w:hint="default"/>
      </w:rPr>
    </w:lvl>
  </w:abstractNum>
  <w:abstractNum w:abstractNumId="4">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E824C42"/>
    <w:multiLevelType w:val="hybridMultilevel"/>
    <w:tmpl w:val="6DBC413A"/>
    <w:lvl w:ilvl="0" w:tplc="B8A6374E">
      <w:numFmt w:val="bullet"/>
      <w:lvlText w:val="-"/>
      <w:lvlJc w:val="left"/>
      <w:pPr>
        <w:tabs>
          <w:tab w:val="num" w:pos="648"/>
        </w:tabs>
        <w:ind w:left="648" w:hanging="360"/>
      </w:pPr>
      <w:rPr>
        <w:rFonts w:ascii="Times New Roman" w:eastAsia="Times New Roman" w:hAnsi="Times New Roman" w:hint="default"/>
      </w:rPr>
    </w:lvl>
    <w:lvl w:ilvl="1" w:tplc="1B9EC8E0" w:tentative="1">
      <w:start w:val="1"/>
      <w:numFmt w:val="bullet"/>
      <w:lvlText w:val="o"/>
      <w:lvlJc w:val="left"/>
      <w:pPr>
        <w:tabs>
          <w:tab w:val="num" w:pos="1440"/>
        </w:tabs>
        <w:ind w:left="1440" w:hanging="360"/>
      </w:pPr>
      <w:rPr>
        <w:rFonts w:ascii="Courier New" w:hAnsi="Courier New" w:hint="default"/>
      </w:rPr>
    </w:lvl>
    <w:lvl w:ilvl="2" w:tplc="E256BBC4" w:tentative="1">
      <w:start w:val="1"/>
      <w:numFmt w:val="bullet"/>
      <w:lvlText w:val=""/>
      <w:lvlJc w:val="left"/>
      <w:pPr>
        <w:tabs>
          <w:tab w:val="num" w:pos="2160"/>
        </w:tabs>
        <w:ind w:left="2160" w:hanging="360"/>
      </w:pPr>
      <w:rPr>
        <w:rFonts w:ascii="Wingdings" w:hAnsi="Wingdings" w:hint="default"/>
      </w:rPr>
    </w:lvl>
    <w:lvl w:ilvl="3" w:tplc="FDF41332" w:tentative="1">
      <w:start w:val="1"/>
      <w:numFmt w:val="bullet"/>
      <w:lvlText w:val=""/>
      <w:lvlJc w:val="left"/>
      <w:pPr>
        <w:tabs>
          <w:tab w:val="num" w:pos="2880"/>
        </w:tabs>
        <w:ind w:left="2880" w:hanging="360"/>
      </w:pPr>
      <w:rPr>
        <w:rFonts w:ascii="Symbol" w:hAnsi="Symbol" w:hint="default"/>
      </w:rPr>
    </w:lvl>
    <w:lvl w:ilvl="4" w:tplc="A6F6C586" w:tentative="1">
      <w:start w:val="1"/>
      <w:numFmt w:val="bullet"/>
      <w:lvlText w:val="o"/>
      <w:lvlJc w:val="left"/>
      <w:pPr>
        <w:tabs>
          <w:tab w:val="num" w:pos="3600"/>
        </w:tabs>
        <w:ind w:left="3600" w:hanging="360"/>
      </w:pPr>
      <w:rPr>
        <w:rFonts w:ascii="Courier New" w:hAnsi="Courier New" w:hint="default"/>
      </w:rPr>
    </w:lvl>
    <w:lvl w:ilvl="5" w:tplc="5276E832" w:tentative="1">
      <w:start w:val="1"/>
      <w:numFmt w:val="bullet"/>
      <w:lvlText w:val=""/>
      <w:lvlJc w:val="left"/>
      <w:pPr>
        <w:tabs>
          <w:tab w:val="num" w:pos="4320"/>
        </w:tabs>
        <w:ind w:left="4320" w:hanging="360"/>
      </w:pPr>
      <w:rPr>
        <w:rFonts w:ascii="Wingdings" w:hAnsi="Wingdings" w:hint="default"/>
      </w:rPr>
    </w:lvl>
    <w:lvl w:ilvl="6" w:tplc="6DDAA1F4" w:tentative="1">
      <w:start w:val="1"/>
      <w:numFmt w:val="bullet"/>
      <w:lvlText w:val=""/>
      <w:lvlJc w:val="left"/>
      <w:pPr>
        <w:tabs>
          <w:tab w:val="num" w:pos="5040"/>
        </w:tabs>
        <w:ind w:left="5040" w:hanging="360"/>
      </w:pPr>
      <w:rPr>
        <w:rFonts w:ascii="Symbol" w:hAnsi="Symbol" w:hint="default"/>
      </w:rPr>
    </w:lvl>
    <w:lvl w:ilvl="7" w:tplc="8E8C02A2" w:tentative="1">
      <w:start w:val="1"/>
      <w:numFmt w:val="bullet"/>
      <w:lvlText w:val="o"/>
      <w:lvlJc w:val="left"/>
      <w:pPr>
        <w:tabs>
          <w:tab w:val="num" w:pos="5760"/>
        </w:tabs>
        <w:ind w:left="5760" w:hanging="360"/>
      </w:pPr>
      <w:rPr>
        <w:rFonts w:ascii="Courier New" w:hAnsi="Courier New" w:hint="default"/>
      </w:rPr>
    </w:lvl>
    <w:lvl w:ilvl="8" w:tplc="5C929F1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1"/>
  </w:num>
  <w:num w:numId="6">
    <w:abstractNumId w:val="7"/>
  </w:num>
  <w:num w:numId="7">
    <w:abstractNumId w:val="6"/>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C7"/>
    <w:rsid w:val="0002366D"/>
    <w:rsid w:val="000D106D"/>
    <w:rsid w:val="00124D93"/>
    <w:rsid w:val="0014491B"/>
    <w:rsid w:val="00153B59"/>
    <w:rsid w:val="001735EA"/>
    <w:rsid w:val="00174DB5"/>
    <w:rsid w:val="00176AFE"/>
    <w:rsid w:val="00191904"/>
    <w:rsid w:val="00195E0A"/>
    <w:rsid w:val="001D5FE5"/>
    <w:rsid w:val="00240B5C"/>
    <w:rsid w:val="00246375"/>
    <w:rsid w:val="0024653A"/>
    <w:rsid w:val="002757CC"/>
    <w:rsid w:val="003863C6"/>
    <w:rsid w:val="003929C7"/>
    <w:rsid w:val="00431A44"/>
    <w:rsid w:val="00442F09"/>
    <w:rsid w:val="0046115D"/>
    <w:rsid w:val="004E4D99"/>
    <w:rsid w:val="004F3950"/>
    <w:rsid w:val="005D3C48"/>
    <w:rsid w:val="005D40EE"/>
    <w:rsid w:val="005F11E1"/>
    <w:rsid w:val="006067D3"/>
    <w:rsid w:val="00611B04"/>
    <w:rsid w:val="00666034"/>
    <w:rsid w:val="00677761"/>
    <w:rsid w:val="007172CA"/>
    <w:rsid w:val="0072750E"/>
    <w:rsid w:val="007924B2"/>
    <w:rsid w:val="007B1CC4"/>
    <w:rsid w:val="007C6CE2"/>
    <w:rsid w:val="00853DD7"/>
    <w:rsid w:val="008557CE"/>
    <w:rsid w:val="008E75AD"/>
    <w:rsid w:val="009C3D15"/>
    <w:rsid w:val="009D1E3F"/>
    <w:rsid w:val="009E04B1"/>
    <w:rsid w:val="009E1AEB"/>
    <w:rsid w:val="00A3645A"/>
    <w:rsid w:val="00A937E4"/>
    <w:rsid w:val="00AA6752"/>
    <w:rsid w:val="00AA7773"/>
    <w:rsid w:val="00B058DB"/>
    <w:rsid w:val="00B4188A"/>
    <w:rsid w:val="00B4656F"/>
    <w:rsid w:val="00B627F7"/>
    <w:rsid w:val="00B918E7"/>
    <w:rsid w:val="00BB02E5"/>
    <w:rsid w:val="00BE742B"/>
    <w:rsid w:val="00C37BDF"/>
    <w:rsid w:val="00CA7944"/>
    <w:rsid w:val="00CA7AE6"/>
    <w:rsid w:val="00D920F1"/>
    <w:rsid w:val="00E0602B"/>
    <w:rsid w:val="00E72A5A"/>
    <w:rsid w:val="00EC1B0D"/>
    <w:rsid w:val="00F21A1F"/>
    <w:rsid w:val="00FB6911"/>
    <w:rsid w:val="00FC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colormru v:ext="edit" colors="#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link w:val="Heading4Char"/>
    <w:semiHidden/>
    <w:unhideWhenUsed/>
    <w:qFormat/>
    <w:rsid w:val="00144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rPr>
      <w:color w:val="0000FF"/>
      <w:u w:val="single"/>
    </w:rPr>
  </w:style>
  <w:style w:type="table" w:styleId="TableGrid">
    <w:name w:val="Table Grid"/>
    <w:basedOn w:val="TableNormal"/>
    <w:rsid w:val="00B4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752"/>
    <w:rPr>
      <w:rFonts w:ascii="Tahoma" w:hAnsi="Tahoma" w:cs="Tahoma"/>
      <w:sz w:val="16"/>
      <w:szCs w:val="16"/>
    </w:rPr>
  </w:style>
  <w:style w:type="character" w:customStyle="1" w:styleId="Heading4Char">
    <w:name w:val="Heading 4 Char"/>
    <w:link w:val="Heading4"/>
    <w:semiHidden/>
    <w:rsid w:val="001449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link w:val="Heading4Char"/>
    <w:semiHidden/>
    <w:unhideWhenUsed/>
    <w:qFormat/>
    <w:rsid w:val="00144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rPr>
      <w:color w:val="0000FF"/>
      <w:u w:val="single"/>
    </w:rPr>
  </w:style>
  <w:style w:type="table" w:styleId="TableGrid">
    <w:name w:val="Table Grid"/>
    <w:basedOn w:val="TableNormal"/>
    <w:rsid w:val="00B4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752"/>
    <w:rPr>
      <w:rFonts w:ascii="Tahoma" w:hAnsi="Tahoma" w:cs="Tahoma"/>
      <w:sz w:val="16"/>
      <w:szCs w:val="16"/>
    </w:rPr>
  </w:style>
  <w:style w:type="character" w:customStyle="1" w:styleId="Heading4Char">
    <w:name w:val="Heading 4 Char"/>
    <w:link w:val="Heading4"/>
    <w:semiHidden/>
    <w:rsid w:val="001449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resa.torrent@maine.gov"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fofmaine.org/2/opportunities/" TargetMode="External"/><Relationship Id="rId4" Type="http://schemas.openxmlformats.org/officeDocument/2006/relationships/settings" Target="settings.xml"/><Relationship Id="rId9" Type="http://schemas.openxmlformats.org/officeDocument/2006/relationships/hyperlink" Target="mailto:theresa.torren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3862</CharactersWithSpaces>
  <SharedDoc>false</SharedDoc>
  <HLinks>
    <vt:vector size="18" baseType="variant">
      <vt:variant>
        <vt:i4>8323170</vt:i4>
      </vt:variant>
      <vt:variant>
        <vt:i4>6</vt:i4>
      </vt:variant>
      <vt:variant>
        <vt:i4>0</vt:i4>
      </vt:variant>
      <vt:variant>
        <vt:i4>5</vt:i4>
      </vt:variant>
      <vt:variant>
        <vt:lpwstr>http://www.gulfofmaine.org/2/opportunities/</vt:lpwstr>
      </vt:variant>
      <vt:variant>
        <vt:lpwstr/>
      </vt:variant>
      <vt:variant>
        <vt:i4>1048688</vt:i4>
      </vt:variant>
      <vt:variant>
        <vt:i4>3</vt:i4>
      </vt:variant>
      <vt:variant>
        <vt:i4>0</vt:i4>
      </vt:variant>
      <vt:variant>
        <vt:i4>5</vt:i4>
      </vt:variant>
      <vt:variant>
        <vt:lpwstr>mailto:theresa.torrent@maine.gov</vt:lpwstr>
      </vt:variant>
      <vt:variant>
        <vt:lpwstr/>
      </vt:variant>
      <vt:variant>
        <vt:i4>1048688</vt:i4>
      </vt:variant>
      <vt:variant>
        <vt:i4>0</vt:i4>
      </vt:variant>
      <vt:variant>
        <vt:i4>0</vt:i4>
      </vt:variant>
      <vt:variant>
        <vt:i4>5</vt:i4>
      </vt:variant>
      <vt:variant>
        <vt:lpwstr>mailto:theresa.torrent@maine.gov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Torrent-Ellis, Theresa</cp:lastModifiedBy>
  <cp:revision>2</cp:revision>
  <cp:lastPrinted>2014-01-13T15:08:00Z</cp:lastPrinted>
  <dcterms:created xsi:type="dcterms:W3CDTF">2015-03-17T18:20:00Z</dcterms:created>
  <dcterms:modified xsi:type="dcterms:W3CDTF">2015-03-17T18:20:00Z</dcterms:modified>
</cp:coreProperties>
</file>